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7E" w:rsidRDefault="00F206CD" w:rsidP="00C1417E">
      <w:pPr>
        <w:jc w:val="center"/>
        <w:outlineLvl w:val="0"/>
        <w:rPr>
          <w:b/>
          <w:sz w:val="22"/>
          <w:szCs w:val="22"/>
        </w:rPr>
      </w:pPr>
      <w:bookmarkStart w:id="0" w:name="_Toc159894776"/>
      <w:bookmarkStart w:id="1" w:name="_Toc159895098"/>
      <w:bookmarkStart w:id="2" w:name="_Toc250365144"/>
      <w:r w:rsidRPr="008478D7">
        <w:rPr>
          <w:b/>
          <w:sz w:val="22"/>
          <w:szCs w:val="22"/>
        </w:rPr>
        <w:t xml:space="preserve">24-HOUR </w:t>
      </w:r>
      <w:r w:rsidR="00FE6148" w:rsidRPr="008478D7">
        <w:rPr>
          <w:b/>
          <w:sz w:val="22"/>
          <w:szCs w:val="22"/>
        </w:rPr>
        <w:t xml:space="preserve">DIETARY </w:t>
      </w:r>
      <w:r w:rsidRPr="008478D7">
        <w:rPr>
          <w:b/>
          <w:sz w:val="22"/>
          <w:szCs w:val="22"/>
        </w:rPr>
        <w:t>AND</w:t>
      </w:r>
      <w:r w:rsidR="00FE6148" w:rsidRPr="008478D7">
        <w:rPr>
          <w:b/>
          <w:sz w:val="22"/>
          <w:szCs w:val="22"/>
        </w:rPr>
        <w:t xml:space="preserve"> SUPPLEMENT </w:t>
      </w:r>
      <w:r w:rsidR="00C1417E">
        <w:rPr>
          <w:b/>
          <w:sz w:val="22"/>
          <w:szCs w:val="22"/>
        </w:rPr>
        <w:t xml:space="preserve">RECALL COLLECTION </w:t>
      </w:r>
      <w:bookmarkEnd w:id="0"/>
      <w:bookmarkEnd w:id="1"/>
      <w:bookmarkEnd w:id="2"/>
    </w:p>
    <w:p w:rsidR="00C1417E" w:rsidRDefault="008478D7" w:rsidP="002B3847">
      <w:pPr>
        <w:jc w:val="center"/>
        <w:outlineLvl w:val="0"/>
        <w:rPr>
          <w:b/>
          <w:sz w:val="22"/>
          <w:szCs w:val="22"/>
        </w:rPr>
      </w:pPr>
      <w:r>
        <w:rPr>
          <w:b/>
          <w:sz w:val="22"/>
          <w:szCs w:val="22"/>
        </w:rPr>
        <w:t>MANUAL OF PROCEDURES</w:t>
      </w:r>
      <w:r w:rsidR="002B3847">
        <w:rPr>
          <w:b/>
          <w:sz w:val="22"/>
          <w:szCs w:val="22"/>
        </w:rPr>
        <w:t xml:space="preserve"> </w:t>
      </w:r>
    </w:p>
    <w:p w:rsidR="002B3847" w:rsidRPr="008478D7" w:rsidRDefault="002B3847" w:rsidP="002B3847">
      <w:pPr>
        <w:jc w:val="center"/>
        <w:outlineLvl w:val="0"/>
        <w:rPr>
          <w:b/>
          <w:sz w:val="22"/>
          <w:szCs w:val="22"/>
        </w:rPr>
      </w:pPr>
      <w:r>
        <w:rPr>
          <w:b/>
          <w:sz w:val="22"/>
          <w:szCs w:val="22"/>
        </w:rPr>
        <w:t>[SAMPLE]</w:t>
      </w:r>
    </w:p>
    <w:p w:rsidR="00DA56B1" w:rsidRPr="008478D7" w:rsidRDefault="00DA56B1" w:rsidP="00DA56B1">
      <w:pPr>
        <w:rPr>
          <w:sz w:val="22"/>
          <w:szCs w:val="22"/>
        </w:rPr>
      </w:pPr>
    </w:p>
    <w:p w:rsidR="00785BEB" w:rsidRPr="008478D7" w:rsidRDefault="00FE6148" w:rsidP="00C1417E">
      <w:pPr>
        <w:outlineLvl w:val="1"/>
        <w:rPr>
          <w:b/>
          <w:sz w:val="22"/>
          <w:szCs w:val="22"/>
        </w:rPr>
      </w:pPr>
      <w:bookmarkStart w:id="3" w:name="_Toc159894777"/>
      <w:bookmarkStart w:id="4" w:name="_Toc159895099"/>
      <w:bookmarkStart w:id="5" w:name="_Toc250365145"/>
      <w:r w:rsidRPr="008478D7">
        <w:rPr>
          <w:b/>
          <w:sz w:val="22"/>
          <w:szCs w:val="22"/>
        </w:rPr>
        <w:t>1</w:t>
      </w:r>
      <w:r w:rsidR="00785BEB">
        <w:rPr>
          <w:b/>
          <w:sz w:val="22"/>
          <w:szCs w:val="22"/>
        </w:rPr>
        <w:t>.</w:t>
      </w:r>
      <w:r w:rsidRPr="008478D7">
        <w:rPr>
          <w:b/>
          <w:sz w:val="22"/>
          <w:szCs w:val="22"/>
        </w:rPr>
        <w:t xml:space="preserve">  </w:t>
      </w:r>
      <w:r w:rsidR="00C32AA5" w:rsidRPr="008478D7">
        <w:rPr>
          <w:b/>
          <w:sz w:val="22"/>
          <w:szCs w:val="22"/>
        </w:rPr>
        <w:tab/>
      </w:r>
      <w:r w:rsidR="00454367" w:rsidRPr="008478D7">
        <w:rPr>
          <w:b/>
          <w:sz w:val="22"/>
          <w:szCs w:val="22"/>
        </w:rPr>
        <w:t>Introduction</w:t>
      </w:r>
      <w:bookmarkEnd w:id="3"/>
      <w:bookmarkEnd w:id="4"/>
      <w:bookmarkEnd w:id="5"/>
    </w:p>
    <w:p w:rsidR="00CF3C6C" w:rsidRPr="008478D7" w:rsidRDefault="00195881" w:rsidP="00266181">
      <w:pPr>
        <w:tabs>
          <w:tab w:val="left" w:pos="936"/>
        </w:tabs>
        <w:rPr>
          <w:sz w:val="22"/>
          <w:szCs w:val="22"/>
        </w:rPr>
      </w:pPr>
      <w:r w:rsidRPr="008478D7">
        <w:rPr>
          <w:sz w:val="22"/>
          <w:szCs w:val="22"/>
        </w:rPr>
        <w:t>The pur</w:t>
      </w:r>
      <w:r w:rsidR="007256BF" w:rsidRPr="008478D7">
        <w:rPr>
          <w:sz w:val="22"/>
          <w:szCs w:val="22"/>
        </w:rPr>
        <w:t>pose of th</w:t>
      </w:r>
      <w:r w:rsidR="002B3847">
        <w:rPr>
          <w:sz w:val="22"/>
          <w:szCs w:val="22"/>
        </w:rPr>
        <w:t>is</w:t>
      </w:r>
      <w:r w:rsidR="007256BF" w:rsidRPr="008478D7">
        <w:rPr>
          <w:sz w:val="22"/>
          <w:szCs w:val="22"/>
        </w:rPr>
        <w:t xml:space="preserve"> manual</w:t>
      </w:r>
      <w:r w:rsidR="00E85C36" w:rsidRPr="008478D7">
        <w:rPr>
          <w:sz w:val="22"/>
          <w:szCs w:val="22"/>
        </w:rPr>
        <w:t xml:space="preserve"> is to </w:t>
      </w:r>
      <w:r w:rsidR="001A1426" w:rsidRPr="008478D7">
        <w:rPr>
          <w:sz w:val="22"/>
          <w:szCs w:val="22"/>
        </w:rPr>
        <w:t>describe</w:t>
      </w:r>
      <w:r w:rsidR="007256BF" w:rsidRPr="008478D7">
        <w:rPr>
          <w:sz w:val="22"/>
          <w:szCs w:val="22"/>
        </w:rPr>
        <w:t xml:space="preserve"> </w:t>
      </w:r>
      <w:r w:rsidR="001F54B5" w:rsidRPr="008478D7">
        <w:rPr>
          <w:sz w:val="22"/>
          <w:szCs w:val="22"/>
        </w:rPr>
        <w:t xml:space="preserve">the </w:t>
      </w:r>
      <w:r w:rsidR="00CA4F86" w:rsidRPr="008478D7">
        <w:rPr>
          <w:sz w:val="22"/>
          <w:szCs w:val="22"/>
        </w:rPr>
        <w:t xml:space="preserve">data collection and quality assurance </w:t>
      </w:r>
      <w:r w:rsidR="001A1426" w:rsidRPr="008478D7">
        <w:rPr>
          <w:sz w:val="22"/>
          <w:szCs w:val="22"/>
        </w:rPr>
        <w:t>procedures</w:t>
      </w:r>
      <w:r w:rsidR="00365FC6" w:rsidRPr="008478D7">
        <w:rPr>
          <w:sz w:val="22"/>
          <w:szCs w:val="22"/>
        </w:rPr>
        <w:t xml:space="preserve"> </w:t>
      </w:r>
      <w:r w:rsidR="00023245" w:rsidRPr="008478D7">
        <w:rPr>
          <w:sz w:val="22"/>
          <w:szCs w:val="22"/>
        </w:rPr>
        <w:t xml:space="preserve">for </w:t>
      </w:r>
      <w:r w:rsidR="002B3847">
        <w:rPr>
          <w:sz w:val="22"/>
          <w:szCs w:val="22"/>
        </w:rPr>
        <w:t xml:space="preserve">24-hour </w:t>
      </w:r>
      <w:r w:rsidR="0086249B" w:rsidRPr="008478D7">
        <w:rPr>
          <w:sz w:val="22"/>
          <w:szCs w:val="22"/>
        </w:rPr>
        <w:t>d</w:t>
      </w:r>
      <w:r w:rsidR="00247B94" w:rsidRPr="008478D7">
        <w:rPr>
          <w:sz w:val="22"/>
          <w:szCs w:val="22"/>
        </w:rPr>
        <w:t>ie</w:t>
      </w:r>
      <w:r w:rsidR="00944AA0" w:rsidRPr="008478D7">
        <w:rPr>
          <w:sz w:val="22"/>
          <w:szCs w:val="22"/>
        </w:rPr>
        <w:t>tary</w:t>
      </w:r>
      <w:r w:rsidR="00023245" w:rsidRPr="008478D7">
        <w:rPr>
          <w:sz w:val="22"/>
          <w:szCs w:val="22"/>
        </w:rPr>
        <w:t xml:space="preserve"> and </w:t>
      </w:r>
      <w:r w:rsidR="0086249B" w:rsidRPr="008478D7">
        <w:rPr>
          <w:sz w:val="22"/>
          <w:szCs w:val="22"/>
        </w:rPr>
        <w:t>s</w:t>
      </w:r>
      <w:r w:rsidR="00023245" w:rsidRPr="008478D7">
        <w:rPr>
          <w:sz w:val="22"/>
          <w:szCs w:val="22"/>
        </w:rPr>
        <w:t>upplement</w:t>
      </w:r>
      <w:r w:rsidR="001A1426" w:rsidRPr="008478D7">
        <w:rPr>
          <w:sz w:val="22"/>
          <w:szCs w:val="22"/>
        </w:rPr>
        <w:t xml:space="preserve"> </w:t>
      </w:r>
      <w:r w:rsidR="00CA4F86" w:rsidRPr="008478D7">
        <w:rPr>
          <w:sz w:val="22"/>
          <w:szCs w:val="22"/>
        </w:rPr>
        <w:t>intake assessment</w:t>
      </w:r>
      <w:r w:rsidR="002B3847">
        <w:rPr>
          <w:sz w:val="22"/>
          <w:szCs w:val="22"/>
        </w:rPr>
        <w:t xml:space="preserve"> for study x</w:t>
      </w:r>
      <w:r w:rsidR="00247B94" w:rsidRPr="008478D7">
        <w:rPr>
          <w:sz w:val="22"/>
          <w:szCs w:val="22"/>
        </w:rPr>
        <w:t xml:space="preserve">. </w:t>
      </w:r>
      <w:r w:rsidR="00DE575A" w:rsidRPr="008478D7">
        <w:rPr>
          <w:sz w:val="22"/>
          <w:szCs w:val="22"/>
        </w:rPr>
        <w:t xml:space="preserve"> </w:t>
      </w:r>
      <w:r w:rsidR="00AE25F7" w:rsidRPr="008478D7">
        <w:rPr>
          <w:sz w:val="22"/>
          <w:szCs w:val="22"/>
        </w:rPr>
        <w:t xml:space="preserve">It is essential that any </w:t>
      </w:r>
      <w:r w:rsidR="00DE575A" w:rsidRPr="008478D7">
        <w:rPr>
          <w:sz w:val="22"/>
          <w:szCs w:val="22"/>
        </w:rPr>
        <w:t>person who is involved</w:t>
      </w:r>
      <w:r w:rsidR="00247B94" w:rsidRPr="008478D7">
        <w:rPr>
          <w:sz w:val="22"/>
          <w:szCs w:val="22"/>
        </w:rPr>
        <w:t xml:space="preserve"> in the </w:t>
      </w:r>
      <w:r w:rsidR="00CA4F86" w:rsidRPr="008478D7">
        <w:rPr>
          <w:sz w:val="22"/>
          <w:szCs w:val="22"/>
        </w:rPr>
        <w:t xml:space="preserve">dietary and supplement </w:t>
      </w:r>
      <w:r w:rsidR="00247B94" w:rsidRPr="008478D7">
        <w:rPr>
          <w:sz w:val="22"/>
          <w:szCs w:val="22"/>
        </w:rPr>
        <w:t xml:space="preserve">data collection </w:t>
      </w:r>
      <w:r w:rsidR="00AE25F7" w:rsidRPr="008478D7">
        <w:rPr>
          <w:sz w:val="22"/>
          <w:szCs w:val="22"/>
        </w:rPr>
        <w:t xml:space="preserve">fully </w:t>
      </w:r>
      <w:r w:rsidR="00247B94" w:rsidRPr="008478D7">
        <w:rPr>
          <w:sz w:val="22"/>
          <w:szCs w:val="22"/>
        </w:rPr>
        <w:t xml:space="preserve">read </w:t>
      </w:r>
      <w:r w:rsidR="00AE25F7" w:rsidRPr="008478D7">
        <w:rPr>
          <w:sz w:val="22"/>
          <w:szCs w:val="22"/>
        </w:rPr>
        <w:t xml:space="preserve">and understand </w:t>
      </w:r>
      <w:bookmarkStart w:id="6" w:name="_Toc159894779"/>
      <w:bookmarkStart w:id="7" w:name="_Toc159895101"/>
      <w:r w:rsidR="00CA4F86" w:rsidRPr="008478D7">
        <w:rPr>
          <w:sz w:val="22"/>
          <w:szCs w:val="22"/>
        </w:rPr>
        <w:t>this</w:t>
      </w:r>
      <w:r w:rsidR="00964051" w:rsidRPr="008478D7">
        <w:rPr>
          <w:sz w:val="22"/>
          <w:szCs w:val="22"/>
        </w:rPr>
        <w:t xml:space="preserve"> manual.</w:t>
      </w:r>
    </w:p>
    <w:p w:rsidR="004C3E8B" w:rsidRPr="008478D7" w:rsidRDefault="004C3E8B" w:rsidP="004C3E8B">
      <w:pPr>
        <w:rPr>
          <w:b/>
          <w:sz w:val="22"/>
          <w:szCs w:val="22"/>
        </w:rPr>
      </w:pPr>
      <w:bookmarkStart w:id="8" w:name="_Toc159894780"/>
      <w:bookmarkStart w:id="9" w:name="_Toc159895102"/>
      <w:bookmarkEnd w:id="6"/>
      <w:bookmarkEnd w:id="7"/>
    </w:p>
    <w:p w:rsidR="00664731" w:rsidRPr="00C1417E" w:rsidRDefault="00927CBD" w:rsidP="00C1417E">
      <w:pPr>
        <w:rPr>
          <w:b/>
          <w:sz w:val="22"/>
          <w:szCs w:val="22"/>
        </w:rPr>
      </w:pPr>
      <w:r w:rsidRPr="008478D7">
        <w:rPr>
          <w:b/>
          <w:sz w:val="22"/>
          <w:szCs w:val="22"/>
        </w:rPr>
        <w:t>2</w:t>
      </w:r>
      <w:r w:rsidR="00785BEB">
        <w:rPr>
          <w:b/>
          <w:sz w:val="22"/>
          <w:szCs w:val="22"/>
        </w:rPr>
        <w:t>.</w:t>
      </w:r>
      <w:r w:rsidR="00FE6148" w:rsidRPr="008478D7">
        <w:rPr>
          <w:b/>
          <w:sz w:val="22"/>
          <w:szCs w:val="22"/>
        </w:rPr>
        <w:t xml:space="preserve">  </w:t>
      </w:r>
      <w:r w:rsidR="00C32AA5" w:rsidRPr="008478D7">
        <w:rPr>
          <w:b/>
          <w:sz w:val="22"/>
          <w:szCs w:val="22"/>
        </w:rPr>
        <w:tab/>
      </w:r>
      <w:r w:rsidR="004C3E8B" w:rsidRPr="008478D7">
        <w:rPr>
          <w:b/>
          <w:sz w:val="22"/>
          <w:szCs w:val="22"/>
        </w:rPr>
        <w:t xml:space="preserve">Overview of the 24-Hour Dietary Recall </w:t>
      </w:r>
      <w:r w:rsidR="00664731">
        <w:rPr>
          <w:b/>
          <w:sz w:val="22"/>
          <w:szCs w:val="22"/>
        </w:rPr>
        <w:t xml:space="preserve">Collection Schedule and </w:t>
      </w:r>
      <w:r w:rsidR="004C3E8B" w:rsidRPr="008478D7">
        <w:rPr>
          <w:b/>
          <w:sz w:val="22"/>
          <w:szCs w:val="22"/>
        </w:rPr>
        <w:t xml:space="preserve">Interview </w:t>
      </w:r>
      <w:r w:rsidR="00664731">
        <w:rPr>
          <w:b/>
          <w:sz w:val="22"/>
          <w:szCs w:val="22"/>
        </w:rPr>
        <w:t>Procedures</w:t>
      </w:r>
    </w:p>
    <w:p w:rsidR="00664731" w:rsidRDefault="00664731" w:rsidP="004C3E8B">
      <w:pPr>
        <w:pStyle w:val="BodyText"/>
        <w:rPr>
          <w:sz w:val="22"/>
          <w:szCs w:val="22"/>
        </w:rPr>
      </w:pPr>
      <w:r>
        <w:rPr>
          <w:sz w:val="22"/>
          <w:szCs w:val="22"/>
        </w:rPr>
        <w:t>Th</w:t>
      </w:r>
      <w:r w:rsidR="001F15E2">
        <w:rPr>
          <w:sz w:val="22"/>
          <w:szCs w:val="22"/>
        </w:rPr>
        <w:t>r</w:t>
      </w:r>
      <w:r>
        <w:rPr>
          <w:sz w:val="22"/>
          <w:szCs w:val="22"/>
        </w:rPr>
        <w:t>ee 24-hour dietary and supplement recall interviews</w:t>
      </w:r>
      <w:r w:rsidR="00114AAA">
        <w:rPr>
          <w:sz w:val="22"/>
          <w:szCs w:val="22"/>
        </w:rPr>
        <w:t xml:space="preserve"> (2 </w:t>
      </w:r>
      <w:r w:rsidR="00240D60">
        <w:rPr>
          <w:sz w:val="22"/>
          <w:szCs w:val="22"/>
        </w:rPr>
        <w:t>weekdays</w:t>
      </w:r>
      <w:r w:rsidR="00114AAA">
        <w:rPr>
          <w:sz w:val="22"/>
          <w:szCs w:val="22"/>
        </w:rPr>
        <w:t xml:space="preserve"> and 1 weekend day)</w:t>
      </w:r>
      <w:r>
        <w:rPr>
          <w:sz w:val="22"/>
          <w:szCs w:val="22"/>
        </w:rPr>
        <w:t xml:space="preserve"> will be collected from each study participant.  The first recall will be collected in-person during the study clinic visit.  The second and third recalls will be collected over the telephone.  The dates and times of these recalls will be unannounced</w:t>
      </w:r>
      <w:r w:rsidR="00BE0B99">
        <w:rPr>
          <w:sz w:val="22"/>
          <w:szCs w:val="22"/>
        </w:rPr>
        <w:t xml:space="preserve"> </w:t>
      </w:r>
      <w:r w:rsidR="004A7A17">
        <w:rPr>
          <w:sz w:val="22"/>
          <w:szCs w:val="22"/>
        </w:rPr>
        <w:t>(</w:t>
      </w:r>
      <w:r>
        <w:rPr>
          <w:sz w:val="22"/>
          <w:szCs w:val="22"/>
        </w:rPr>
        <w:t>unscheduled</w:t>
      </w:r>
      <w:r w:rsidR="004A7A17">
        <w:rPr>
          <w:sz w:val="22"/>
          <w:szCs w:val="22"/>
        </w:rPr>
        <w:t>)</w:t>
      </w:r>
      <w:r w:rsidR="00BE0B99">
        <w:rPr>
          <w:sz w:val="22"/>
          <w:szCs w:val="22"/>
        </w:rPr>
        <w:t xml:space="preserve"> so that participants do not change their normal eating pattern</w:t>
      </w:r>
      <w:r>
        <w:rPr>
          <w:sz w:val="22"/>
          <w:szCs w:val="22"/>
        </w:rPr>
        <w:t>.  However, during the clinic visit the</w:t>
      </w:r>
      <w:r w:rsidR="0043770E">
        <w:rPr>
          <w:sz w:val="22"/>
          <w:szCs w:val="22"/>
        </w:rPr>
        <w:t xml:space="preserve"> participant will be asked to indicate the </w:t>
      </w:r>
      <w:r w:rsidR="00ED1490">
        <w:rPr>
          <w:sz w:val="22"/>
          <w:szCs w:val="22"/>
        </w:rPr>
        <w:t xml:space="preserve">preferred </w:t>
      </w:r>
      <w:r w:rsidR="0043770E">
        <w:rPr>
          <w:sz w:val="22"/>
          <w:szCs w:val="22"/>
        </w:rPr>
        <w:t>days of the week and times of day to be called and the telephone number</w:t>
      </w:r>
      <w:r w:rsidR="00ED1490">
        <w:rPr>
          <w:sz w:val="22"/>
          <w:szCs w:val="22"/>
        </w:rPr>
        <w:t>(s)</w:t>
      </w:r>
      <w:r w:rsidR="0043770E">
        <w:rPr>
          <w:sz w:val="22"/>
          <w:szCs w:val="22"/>
        </w:rPr>
        <w:t xml:space="preserve"> at which they may be reached. </w:t>
      </w:r>
      <w:r w:rsidR="00ED1490">
        <w:rPr>
          <w:sz w:val="22"/>
          <w:szCs w:val="22"/>
        </w:rPr>
        <w:t xml:space="preserve"> Email addresses will also be collected and used when participants are difficult to reach by phone.</w:t>
      </w:r>
      <w:r w:rsidR="0043770E">
        <w:rPr>
          <w:sz w:val="22"/>
          <w:szCs w:val="22"/>
        </w:rPr>
        <w:t xml:space="preserve"> </w:t>
      </w:r>
    </w:p>
    <w:p w:rsidR="004C3E8B" w:rsidRPr="008478D7" w:rsidRDefault="004C3E8B" w:rsidP="004C3E8B">
      <w:pPr>
        <w:pStyle w:val="BodyText"/>
        <w:rPr>
          <w:sz w:val="22"/>
          <w:szCs w:val="22"/>
        </w:rPr>
      </w:pPr>
      <w:r w:rsidRPr="008478D7">
        <w:rPr>
          <w:sz w:val="22"/>
          <w:szCs w:val="22"/>
        </w:rPr>
        <w:t xml:space="preserve">The 24-hour dietary and supplement recall interview elicits a detailed summary of all foods, beverages, and dietary supplements consumed </w:t>
      </w:r>
      <w:r w:rsidR="0003003E" w:rsidRPr="008478D7">
        <w:rPr>
          <w:sz w:val="22"/>
          <w:szCs w:val="22"/>
        </w:rPr>
        <w:t xml:space="preserve">by participants during a complete 24-hour period (from midnight-to-midnight) for the day preceding the interview.  </w:t>
      </w:r>
      <w:r w:rsidRPr="008478D7">
        <w:rPr>
          <w:sz w:val="22"/>
          <w:szCs w:val="22"/>
        </w:rPr>
        <w:t xml:space="preserve">Information is obtained on the </w:t>
      </w:r>
      <w:r w:rsidRPr="008478D7">
        <w:rPr>
          <w:i/>
          <w:sz w:val="22"/>
          <w:szCs w:val="22"/>
        </w:rPr>
        <w:t>time</w:t>
      </w:r>
      <w:r w:rsidRPr="008478D7">
        <w:rPr>
          <w:sz w:val="22"/>
          <w:szCs w:val="22"/>
        </w:rPr>
        <w:t xml:space="preserve"> of each eating occasion, the </w:t>
      </w:r>
      <w:r w:rsidRPr="008478D7">
        <w:rPr>
          <w:i/>
          <w:sz w:val="22"/>
          <w:szCs w:val="22"/>
        </w:rPr>
        <w:t>type of meal</w:t>
      </w:r>
      <w:r w:rsidRPr="008478D7">
        <w:rPr>
          <w:sz w:val="22"/>
          <w:szCs w:val="22"/>
        </w:rPr>
        <w:t xml:space="preserve"> (breakfast, lunch, supper, snack), and the </w:t>
      </w:r>
      <w:r w:rsidRPr="008478D7">
        <w:rPr>
          <w:i/>
          <w:sz w:val="22"/>
          <w:szCs w:val="22"/>
        </w:rPr>
        <w:t>location</w:t>
      </w:r>
      <w:r w:rsidRPr="008478D7">
        <w:rPr>
          <w:sz w:val="22"/>
          <w:szCs w:val="22"/>
        </w:rPr>
        <w:t xml:space="preserve"> of the meal (home, school, other), as well as </w:t>
      </w:r>
      <w:r w:rsidRPr="008478D7">
        <w:rPr>
          <w:i/>
          <w:sz w:val="22"/>
          <w:szCs w:val="22"/>
        </w:rPr>
        <w:t>what</w:t>
      </w:r>
      <w:r w:rsidRPr="008478D7">
        <w:rPr>
          <w:sz w:val="22"/>
          <w:szCs w:val="22"/>
        </w:rPr>
        <w:t xml:space="preserve"> and </w:t>
      </w:r>
      <w:r w:rsidRPr="008478D7">
        <w:rPr>
          <w:i/>
          <w:sz w:val="22"/>
          <w:szCs w:val="22"/>
        </w:rPr>
        <w:t>how much</w:t>
      </w:r>
      <w:r w:rsidRPr="008478D7">
        <w:rPr>
          <w:sz w:val="22"/>
          <w:szCs w:val="22"/>
        </w:rPr>
        <w:t xml:space="preserve"> was consumed.  The data obtained from the 24-hour dietary recall can be used to examine food patterns and nutrient intake estimates from foods and dietary supplements.  </w:t>
      </w:r>
    </w:p>
    <w:p w:rsidR="004C3E8B" w:rsidRDefault="004C3E8B" w:rsidP="00C1417E">
      <w:pPr>
        <w:pStyle w:val="BodyText"/>
        <w:spacing w:after="0"/>
        <w:rPr>
          <w:sz w:val="22"/>
          <w:szCs w:val="22"/>
        </w:rPr>
      </w:pPr>
      <w:r w:rsidRPr="008478D7">
        <w:rPr>
          <w:sz w:val="22"/>
          <w:szCs w:val="22"/>
        </w:rPr>
        <w:t xml:space="preserve">The information collected during the 24-hour recall interview </w:t>
      </w:r>
      <w:r w:rsidR="002B3847">
        <w:rPr>
          <w:sz w:val="22"/>
          <w:szCs w:val="22"/>
        </w:rPr>
        <w:t>will be</w:t>
      </w:r>
      <w:r w:rsidRPr="008478D7">
        <w:rPr>
          <w:sz w:val="22"/>
          <w:szCs w:val="22"/>
        </w:rPr>
        <w:t xml:space="preserve"> entered directly into the Nutrition Data System for Research (NDSR).  This software includes </w:t>
      </w:r>
      <w:r w:rsidR="001F15E2">
        <w:rPr>
          <w:sz w:val="22"/>
          <w:szCs w:val="22"/>
        </w:rPr>
        <w:t xml:space="preserve">comprehensive food and supplement </w:t>
      </w:r>
      <w:r w:rsidR="00083C46">
        <w:rPr>
          <w:sz w:val="22"/>
          <w:szCs w:val="22"/>
        </w:rPr>
        <w:t>databases</w:t>
      </w:r>
      <w:r w:rsidR="00083C46" w:rsidRPr="008478D7">
        <w:rPr>
          <w:sz w:val="22"/>
          <w:szCs w:val="22"/>
        </w:rPr>
        <w:t xml:space="preserve"> NDSR</w:t>
      </w:r>
      <w:r w:rsidRPr="008478D7">
        <w:rPr>
          <w:sz w:val="22"/>
          <w:szCs w:val="22"/>
        </w:rPr>
        <w:t xml:space="preserve"> </w:t>
      </w:r>
      <w:r w:rsidR="002B3847">
        <w:rPr>
          <w:sz w:val="22"/>
          <w:szCs w:val="22"/>
        </w:rPr>
        <w:t>has</w:t>
      </w:r>
      <w:r w:rsidRPr="008478D7">
        <w:rPr>
          <w:sz w:val="22"/>
          <w:szCs w:val="22"/>
        </w:rPr>
        <w:t xml:space="preserve"> built-in, standard prompts for</w:t>
      </w:r>
      <w:r w:rsidR="002B3847">
        <w:rPr>
          <w:sz w:val="22"/>
          <w:szCs w:val="22"/>
        </w:rPr>
        <w:t xml:space="preserve"> guiding the interviewer in</w:t>
      </w:r>
      <w:r w:rsidRPr="008478D7">
        <w:rPr>
          <w:sz w:val="22"/>
          <w:szCs w:val="22"/>
        </w:rPr>
        <w:t xml:space="preserve"> obtaining</w:t>
      </w:r>
      <w:r w:rsidR="002B3847">
        <w:rPr>
          <w:sz w:val="22"/>
          <w:szCs w:val="22"/>
        </w:rPr>
        <w:t xml:space="preserve"> from the study participant</w:t>
      </w:r>
      <w:r w:rsidRPr="008478D7">
        <w:rPr>
          <w:sz w:val="22"/>
          <w:szCs w:val="22"/>
        </w:rPr>
        <w:t xml:space="preserve"> detailed </w:t>
      </w:r>
      <w:r w:rsidR="002B3847">
        <w:rPr>
          <w:sz w:val="22"/>
          <w:szCs w:val="22"/>
        </w:rPr>
        <w:t>information about the foods they ate</w:t>
      </w:r>
      <w:r w:rsidR="001F15E2">
        <w:rPr>
          <w:sz w:val="22"/>
          <w:szCs w:val="22"/>
        </w:rPr>
        <w:t xml:space="preserve"> and supplements used</w:t>
      </w:r>
      <w:r w:rsidRPr="008478D7">
        <w:rPr>
          <w:sz w:val="22"/>
          <w:szCs w:val="22"/>
        </w:rPr>
        <w:t xml:space="preserve">.  The NDSR requires specialized training and extensive practice in order to effectively utilize it conduct a research interview.  </w:t>
      </w:r>
      <w:r w:rsidR="009E1D0E">
        <w:rPr>
          <w:sz w:val="22"/>
          <w:szCs w:val="22"/>
        </w:rPr>
        <w:t xml:space="preserve">Consequently, all interviewers will be required to complete NDSR training and certification prior to collection dietary and supplement recalls from participants.  </w:t>
      </w:r>
      <w:r w:rsidR="00147672" w:rsidRPr="008478D7">
        <w:rPr>
          <w:sz w:val="22"/>
          <w:szCs w:val="22"/>
        </w:rPr>
        <w:t>The NDSR User Manual</w:t>
      </w:r>
      <w:r w:rsidR="009E1D0E">
        <w:rPr>
          <w:sz w:val="22"/>
          <w:szCs w:val="22"/>
        </w:rPr>
        <w:t xml:space="preserve"> will be used by interviewers as a resource.  The Manual</w:t>
      </w:r>
      <w:r w:rsidR="00147672" w:rsidRPr="008478D7">
        <w:rPr>
          <w:sz w:val="22"/>
          <w:szCs w:val="22"/>
        </w:rPr>
        <w:t xml:space="preserve"> provides documentation on program features as well as Data Entry Rules (DER) which assist in standardizing decisions for situations when participants cannot provide information.</w:t>
      </w:r>
      <w:r w:rsidR="004A7A17">
        <w:rPr>
          <w:sz w:val="22"/>
          <w:szCs w:val="22"/>
        </w:rPr>
        <w:t xml:space="preserve">  NDSR was developed and is supported by the University </w:t>
      </w:r>
      <w:proofErr w:type="gramStart"/>
      <w:r w:rsidR="004A7A17">
        <w:rPr>
          <w:sz w:val="22"/>
          <w:szCs w:val="22"/>
        </w:rPr>
        <w:t>of</w:t>
      </w:r>
      <w:proofErr w:type="gramEnd"/>
      <w:r w:rsidR="004A7A17">
        <w:rPr>
          <w:sz w:val="22"/>
          <w:szCs w:val="22"/>
        </w:rPr>
        <w:t xml:space="preserve"> Minnesota Nutrition Coordinating Center (NCC).  NCC may be contacted for NDSR related questions.</w:t>
      </w:r>
    </w:p>
    <w:p w:rsidR="00C1417E" w:rsidRPr="008478D7" w:rsidRDefault="00C1417E" w:rsidP="00C1417E">
      <w:pPr>
        <w:pStyle w:val="BodyText"/>
        <w:spacing w:after="0"/>
        <w:rPr>
          <w:sz w:val="22"/>
          <w:szCs w:val="22"/>
        </w:rPr>
      </w:pPr>
    </w:p>
    <w:p w:rsidR="00703A33" w:rsidRPr="008478D7" w:rsidRDefault="004C3E8B" w:rsidP="00C1417E">
      <w:pPr>
        <w:outlineLvl w:val="1"/>
        <w:rPr>
          <w:b/>
          <w:sz w:val="22"/>
          <w:szCs w:val="22"/>
        </w:rPr>
      </w:pPr>
      <w:bookmarkStart w:id="10" w:name="_Toc250365146"/>
      <w:r w:rsidRPr="008478D7">
        <w:rPr>
          <w:b/>
          <w:sz w:val="22"/>
          <w:szCs w:val="22"/>
        </w:rPr>
        <w:t>3.</w:t>
      </w:r>
      <w:r w:rsidRPr="008478D7">
        <w:rPr>
          <w:b/>
          <w:sz w:val="22"/>
          <w:szCs w:val="22"/>
        </w:rPr>
        <w:tab/>
      </w:r>
      <w:r w:rsidR="00066C81" w:rsidRPr="008478D7">
        <w:rPr>
          <w:b/>
          <w:sz w:val="22"/>
          <w:szCs w:val="22"/>
        </w:rPr>
        <w:t xml:space="preserve">Dietary Data Collection </w:t>
      </w:r>
      <w:r w:rsidR="00B7411C" w:rsidRPr="008478D7">
        <w:rPr>
          <w:b/>
          <w:sz w:val="22"/>
          <w:szCs w:val="22"/>
        </w:rPr>
        <w:t>Staff</w:t>
      </w:r>
      <w:bookmarkEnd w:id="10"/>
    </w:p>
    <w:p w:rsidR="00530A8A" w:rsidRPr="008478D7" w:rsidRDefault="006B3478" w:rsidP="00266181">
      <w:pPr>
        <w:tabs>
          <w:tab w:val="left" w:pos="936"/>
        </w:tabs>
        <w:rPr>
          <w:sz w:val="22"/>
          <w:szCs w:val="22"/>
        </w:rPr>
      </w:pPr>
      <w:r>
        <w:rPr>
          <w:sz w:val="22"/>
          <w:szCs w:val="22"/>
        </w:rPr>
        <w:t xml:space="preserve">Three </w:t>
      </w:r>
      <w:r w:rsidR="00703A33" w:rsidRPr="008478D7">
        <w:rPr>
          <w:sz w:val="22"/>
          <w:szCs w:val="22"/>
        </w:rPr>
        <w:t>d</w:t>
      </w:r>
      <w:r w:rsidR="00530A8A" w:rsidRPr="008478D7">
        <w:rPr>
          <w:sz w:val="22"/>
          <w:szCs w:val="22"/>
        </w:rPr>
        <w:t xml:space="preserve">ietary interviewers </w:t>
      </w:r>
      <w:r>
        <w:rPr>
          <w:sz w:val="22"/>
          <w:szCs w:val="22"/>
        </w:rPr>
        <w:t>will</w:t>
      </w:r>
      <w:r w:rsidR="00BE0B99">
        <w:rPr>
          <w:sz w:val="22"/>
          <w:szCs w:val="22"/>
        </w:rPr>
        <w:t xml:space="preserve"> </w:t>
      </w:r>
      <w:r w:rsidR="00B37A9E" w:rsidRPr="008478D7">
        <w:rPr>
          <w:sz w:val="22"/>
          <w:szCs w:val="22"/>
        </w:rPr>
        <w:t>co</w:t>
      </w:r>
      <w:r>
        <w:rPr>
          <w:sz w:val="22"/>
          <w:szCs w:val="22"/>
        </w:rPr>
        <w:t>nduct</w:t>
      </w:r>
      <w:r w:rsidR="004C3E8B" w:rsidRPr="008478D7">
        <w:rPr>
          <w:sz w:val="22"/>
          <w:szCs w:val="22"/>
        </w:rPr>
        <w:t xml:space="preserve"> </w:t>
      </w:r>
      <w:r>
        <w:rPr>
          <w:sz w:val="22"/>
          <w:szCs w:val="22"/>
        </w:rPr>
        <w:t xml:space="preserve">the </w:t>
      </w:r>
      <w:r w:rsidR="00B37A9E" w:rsidRPr="008478D7">
        <w:rPr>
          <w:sz w:val="22"/>
          <w:szCs w:val="22"/>
        </w:rPr>
        <w:t>dietary and supplement intake</w:t>
      </w:r>
      <w:r>
        <w:rPr>
          <w:sz w:val="22"/>
          <w:szCs w:val="22"/>
        </w:rPr>
        <w:t xml:space="preserve"> interviews</w:t>
      </w:r>
      <w:r w:rsidR="00530A8A" w:rsidRPr="008478D7">
        <w:rPr>
          <w:sz w:val="22"/>
          <w:szCs w:val="22"/>
        </w:rPr>
        <w:t xml:space="preserve">.  </w:t>
      </w:r>
      <w:r w:rsidR="001C4475">
        <w:rPr>
          <w:sz w:val="22"/>
          <w:szCs w:val="22"/>
        </w:rPr>
        <w:t xml:space="preserve">One </w:t>
      </w:r>
      <w:r w:rsidR="00664731">
        <w:rPr>
          <w:sz w:val="22"/>
          <w:szCs w:val="22"/>
        </w:rPr>
        <w:t xml:space="preserve">of these individuals </w:t>
      </w:r>
      <w:r w:rsidR="001C4475">
        <w:rPr>
          <w:sz w:val="22"/>
          <w:szCs w:val="22"/>
        </w:rPr>
        <w:t xml:space="preserve">will be designated to serve as </w:t>
      </w:r>
      <w:r w:rsidR="00083C46">
        <w:rPr>
          <w:sz w:val="22"/>
          <w:szCs w:val="22"/>
        </w:rPr>
        <w:t xml:space="preserve">a </w:t>
      </w:r>
      <w:r w:rsidR="00083C46" w:rsidRPr="008478D7">
        <w:rPr>
          <w:sz w:val="22"/>
          <w:szCs w:val="22"/>
        </w:rPr>
        <w:t>lead</w:t>
      </w:r>
      <w:r w:rsidR="00B7411C" w:rsidRPr="008478D7">
        <w:rPr>
          <w:sz w:val="22"/>
          <w:szCs w:val="22"/>
        </w:rPr>
        <w:t xml:space="preserve"> interviewer to provide </w:t>
      </w:r>
      <w:r w:rsidR="004C3E8B" w:rsidRPr="008478D7">
        <w:rPr>
          <w:sz w:val="22"/>
          <w:szCs w:val="22"/>
        </w:rPr>
        <w:t xml:space="preserve">oversight for </w:t>
      </w:r>
      <w:r w:rsidR="00B7411C" w:rsidRPr="008478D7">
        <w:rPr>
          <w:sz w:val="22"/>
          <w:szCs w:val="22"/>
        </w:rPr>
        <w:t>dietary data collection</w:t>
      </w:r>
      <w:r w:rsidR="001C4475">
        <w:rPr>
          <w:sz w:val="22"/>
          <w:szCs w:val="22"/>
        </w:rPr>
        <w:t>, including overseeing</w:t>
      </w:r>
      <w:r w:rsidR="007104D4">
        <w:rPr>
          <w:sz w:val="22"/>
          <w:szCs w:val="22"/>
        </w:rPr>
        <w:t xml:space="preserve"> and carrying out</w:t>
      </w:r>
      <w:r w:rsidR="001C4475">
        <w:rPr>
          <w:sz w:val="22"/>
          <w:szCs w:val="22"/>
        </w:rPr>
        <w:t xml:space="preserve"> quality assurance</w:t>
      </w:r>
      <w:r w:rsidR="00B7411C" w:rsidRPr="008478D7">
        <w:rPr>
          <w:sz w:val="22"/>
          <w:szCs w:val="22"/>
        </w:rPr>
        <w:t xml:space="preserve">.  </w:t>
      </w:r>
      <w:bookmarkEnd w:id="8"/>
      <w:bookmarkEnd w:id="9"/>
    </w:p>
    <w:p w:rsidR="00F206CD" w:rsidRPr="008478D7" w:rsidRDefault="00F206CD" w:rsidP="00D57FD1">
      <w:pPr>
        <w:outlineLvl w:val="2"/>
        <w:rPr>
          <w:b/>
          <w:sz w:val="22"/>
          <w:szCs w:val="22"/>
        </w:rPr>
      </w:pPr>
      <w:bookmarkStart w:id="11" w:name="_Toc159894781"/>
      <w:bookmarkStart w:id="12" w:name="_Toc159895103"/>
    </w:p>
    <w:p w:rsidR="009C2CCD" w:rsidRPr="008478D7" w:rsidRDefault="004C3E8B" w:rsidP="00BE0B99">
      <w:pPr>
        <w:tabs>
          <w:tab w:val="left" w:pos="936"/>
        </w:tabs>
        <w:rPr>
          <w:b/>
          <w:sz w:val="22"/>
          <w:szCs w:val="22"/>
        </w:rPr>
      </w:pPr>
      <w:bookmarkStart w:id="13" w:name="_Toc250365147"/>
      <w:r w:rsidRPr="008478D7">
        <w:rPr>
          <w:b/>
          <w:sz w:val="22"/>
          <w:szCs w:val="22"/>
        </w:rPr>
        <w:t>3</w:t>
      </w:r>
      <w:r w:rsidR="00CF0A47" w:rsidRPr="008478D7">
        <w:rPr>
          <w:b/>
          <w:sz w:val="22"/>
          <w:szCs w:val="22"/>
        </w:rPr>
        <w:t xml:space="preserve">.1 </w:t>
      </w:r>
      <w:r w:rsidR="00FE6148" w:rsidRPr="008478D7">
        <w:rPr>
          <w:b/>
          <w:sz w:val="22"/>
          <w:szCs w:val="22"/>
        </w:rPr>
        <w:t xml:space="preserve"> </w:t>
      </w:r>
      <w:r w:rsidR="00C32AA5" w:rsidRPr="008478D7">
        <w:rPr>
          <w:b/>
          <w:sz w:val="22"/>
          <w:szCs w:val="22"/>
        </w:rPr>
        <w:tab/>
      </w:r>
      <w:r w:rsidR="009E002F" w:rsidRPr="008478D7">
        <w:rPr>
          <w:b/>
          <w:sz w:val="22"/>
          <w:szCs w:val="22"/>
        </w:rPr>
        <w:t xml:space="preserve">Lead </w:t>
      </w:r>
      <w:bookmarkEnd w:id="11"/>
      <w:bookmarkEnd w:id="12"/>
      <w:r w:rsidR="009B2EB0" w:rsidRPr="008478D7">
        <w:rPr>
          <w:b/>
          <w:sz w:val="22"/>
          <w:szCs w:val="22"/>
        </w:rPr>
        <w:t>Interviewer</w:t>
      </w:r>
      <w:r w:rsidR="00C1417E">
        <w:rPr>
          <w:b/>
          <w:sz w:val="22"/>
          <w:szCs w:val="22"/>
        </w:rPr>
        <w:t xml:space="preserve">. </w:t>
      </w:r>
      <w:r w:rsidR="00B021D7" w:rsidRPr="008478D7">
        <w:rPr>
          <w:sz w:val="22"/>
          <w:szCs w:val="22"/>
        </w:rPr>
        <w:t xml:space="preserve">The lead </w:t>
      </w:r>
      <w:r w:rsidR="00976F94" w:rsidRPr="008478D7">
        <w:rPr>
          <w:sz w:val="22"/>
          <w:szCs w:val="22"/>
        </w:rPr>
        <w:t>interviewer</w:t>
      </w:r>
      <w:r w:rsidR="00B021D7" w:rsidRPr="008478D7">
        <w:rPr>
          <w:sz w:val="22"/>
          <w:szCs w:val="22"/>
        </w:rPr>
        <w:t xml:space="preserve"> </w:t>
      </w:r>
      <w:r w:rsidR="001C4475">
        <w:rPr>
          <w:sz w:val="22"/>
          <w:szCs w:val="22"/>
        </w:rPr>
        <w:t xml:space="preserve">will have </w:t>
      </w:r>
      <w:r w:rsidR="004E51DF" w:rsidRPr="008478D7">
        <w:rPr>
          <w:sz w:val="22"/>
          <w:szCs w:val="22"/>
        </w:rPr>
        <w:t>training in die</w:t>
      </w:r>
      <w:r w:rsidR="002B3026" w:rsidRPr="008478D7">
        <w:rPr>
          <w:sz w:val="22"/>
          <w:szCs w:val="22"/>
        </w:rPr>
        <w:t>tetics, food science</w:t>
      </w:r>
      <w:r w:rsidR="004E51DF" w:rsidRPr="008478D7">
        <w:rPr>
          <w:sz w:val="22"/>
          <w:szCs w:val="22"/>
        </w:rPr>
        <w:t xml:space="preserve">, human nutrition, or home economics.  He/she </w:t>
      </w:r>
      <w:r w:rsidR="001C4475">
        <w:rPr>
          <w:sz w:val="22"/>
          <w:szCs w:val="22"/>
        </w:rPr>
        <w:t>will have</w:t>
      </w:r>
      <w:r w:rsidR="00025129" w:rsidRPr="008478D7">
        <w:rPr>
          <w:sz w:val="22"/>
          <w:szCs w:val="22"/>
        </w:rPr>
        <w:t xml:space="preserve"> skills </w:t>
      </w:r>
      <w:r w:rsidR="001F45C8" w:rsidRPr="008478D7">
        <w:rPr>
          <w:sz w:val="22"/>
          <w:szCs w:val="22"/>
        </w:rPr>
        <w:t xml:space="preserve">to </w:t>
      </w:r>
      <w:r w:rsidR="00025129" w:rsidRPr="008478D7">
        <w:rPr>
          <w:sz w:val="22"/>
          <w:szCs w:val="22"/>
        </w:rPr>
        <w:t>anticipat</w:t>
      </w:r>
      <w:r w:rsidR="001F45C8" w:rsidRPr="008478D7">
        <w:rPr>
          <w:sz w:val="22"/>
          <w:szCs w:val="22"/>
        </w:rPr>
        <w:t>e</w:t>
      </w:r>
      <w:r w:rsidR="004E51DF" w:rsidRPr="008478D7">
        <w:rPr>
          <w:sz w:val="22"/>
          <w:szCs w:val="22"/>
        </w:rPr>
        <w:t xml:space="preserve"> or detect possible problems that may affect the </w:t>
      </w:r>
      <w:r w:rsidR="001F45C8" w:rsidRPr="008478D7">
        <w:rPr>
          <w:sz w:val="22"/>
          <w:szCs w:val="22"/>
        </w:rPr>
        <w:t xml:space="preserve">overall dietary </w:t>
      </w:r>
      <w:r w:rsidR="004E51DF" w:rsidRPr="008478D7">
        <w:rPr>
          <w:sz w:val="22"/>
          <w:szCs w:val="22"/>
        </w:rPr>
        <w:t xml:space="preserve">data </w:t>
      </w:r>
      <w:r w:rsidR="001F45C8" w:rsidRPr="008478D7">
        <w:rPr>
          <w:sz w:val="22"/>
          <w:szCs w:val="22"/>
        </w:rPr>
        <w:t>quality</w:t>
      </w:r>
      <w:r w:rsidR="00E01C05" w:rsidRPr="008478D7">
        <w:rPr>
          <w:sz w:val="22"/>
          <w:szCs w:val="22"/>
        </w:rPr>
        <w:t>.</w:t>
      </w:r>
      <w:r w:rsidR="00890E6D" w:rsidRPr="008478D7">
        <w:rPr>
          <w:sz w:val="22"/>
          <w:szCs w:val="22"/>
        </w:rPr>
        <w:t xml:space="preserve">  He/she</w:t>
      </w:r>
      <w:r w:rsidR="004E51DF" w:rsidRPr="008478D7">
        <w:rPr>
          <w:sz w:val="22"/>
          <w:szCs w:val="22"/>
        </w:rPr>
        <w:t xml:space="preserve"> </w:t>
      </w:r>
      <w:r w:rsidR="001C4475">
        <w:rPr>
          <w:sz w:val="22"/>
          <w:szCs w:val="22"/>
        </w:rPr>
        <w:t>will be</w:t>
      </w:r>
      <w:r w:rsidR="00B021D7" w:rsidRPr="008478D7">
        <w:rPr>
          <w:sz w:val="22"/>
          <w:szCs w:val="22"/>
        </w:rPr>
        <w:t xml:space="preserve"> responsible for supervising the collection and manag</w:t>
      </w:r>
      <w:r w:rsidR="005D436D" w:rsidRPr="008478D7">
        <w:rPr>
          <w:sz w:val="22"/>
          <w:szCs w:val="22"/>
        </w:rPr>
        <w:t xml:space="preserve">ement of the dietary data and </w:t>
      </w:r>
      <w:r w:rsidR="00147672" w:rsidRPr="008478D7">
        <w:rPr>
          <w:sz w:val="22"/>
          <w:szCs w:val="22"/>
        </w:rPr>
        <w:t>the development of study data entry rules to be used in conjunction with NDSR DER.  He/she</w:t>
      </w:r>
      <w:r w:rsidR="001C4475">
        <w:rPr>
          <w:sz w:val="22"/>
          <w:szCs w:val="22"/>
        </w:rPr>
        <w:t xml:space="preserve"> will</w:t>
      </w:r>
      <w:r w:rsidR="00147672" w:rsidRPr="008478D7">
        <w:rPr>
          <w:sz w:val="22"/>
          <w:szCs w:val="22"/>
        </w:rPr>
        <w:t xml:space="preserve"> </w:t>
      </w:r>
      <w:r w:rsidR="00B021D7" w:rsidRPr="008478D7">
        <w:rPr>
          <w:sz w:val="22"/>
          <w:szCs w:val="22"/>
        </w:rPr>
        <w:t xml:space="preserve">conduct quality assurance of the dietary </w:t>
      </w:r>
      <w:r w:rsidR="00025129" w:rsidRPr="008478D7">
        <w:rPr>
          <w:sz w:val="22"/>
          <w:szCs w:val="22"/>
        </w:rPr>
        <w:t>recall</w:t>
      </w:r>
      <w:r w:rsidR="00A62ECE" w:rsidRPr="008478D7">
        <w:rPr>
          <w:sz w:val="22"/>
          <w:szCs w:val="22"/>
        </w:rPr>
        <w:t>s</w:t>
      </w:r>
      <w:r w:rsidR="007104D4">
        <w:rPr>
          <w:sz w:val="22"/>
          <w:szCs w:val="22"/>
        </w:rPr>
        <w:t>.</w:t>
      </w:r>
      <w:r w:rsidR="00147672" w:rsidRPr="008478D7">
        <w:rPr>
          <w:sz w:val="22"/>
          <w:szCs w:val="22"/>
        </w:rPr>
        <w:t xml:space="preserve"> Errors </w:t>
      </w:r>
      <w:r w:rsidR="00BA3234" w:rsidRPr="008478D7">
        <w:rPr>
          <w:sz w:val="22"/>
          <w:szCs w:val="22"/>
        </w:rPr>
        <w:t>identif</w:t>
      </w:r>
      <w:r w:rsidR="00147672" w:rsidRPr="008478D7">
        <w:rPr>
          <w:sz w:val="22"/>
          <w:szCs w:val="22"/>
        </w:rPr>
        <w:t>ied may be corrected by the lead interviewer or communicated to the dietary interviewer for correction.</w:t>
      </w:r>
      <w:r w:rsidR="00BA3234" w:rsidRPr="008478D7">
        <w:rPr>
          <w:sz w:val="22"/>
          <w:szCs w:val="22"/>
        </w:rPr>
        <w:t xml:space="preserve"> </w:t>
      </w:r>
      <w:r w:rsidR="00F936CF">
        <w:rPr>
          <w:sz w:val="22"/>
          <w:szCs w:val="22"/>
        </w:rPr>
        <w:t xml:space="preserve"> </w:t>
      </w:r>
      <w:r w:rsidR="00BA3234" w:rsidRPr="008478D7">
        <w:rPr>
          <w:sz w:val="22"/>
          <w:szCs w:val="22"/>
        </w:rPr>
        <w:t>H</w:t>
      </w:r>
      <w:r w:rsidR="00B021D7" w:rsidRPr="008478D7">
        <w:rPr>
          <w:sz w:val="22"/>
          <w:szCs w:val="22"/>
        </w:rPr>
        <w:t>e</w:t>
      </w:r>
      <w:r w:rsidR="007229DB" w:rsidRPr="008478D7">
        <w:rPr>
          <w:sz w:val="22"/>
          <w:szCs w:val="22"/>
        </w:rPr>
        <w:t>/s</w:t>
      </w:r>
      <w:r w:rsidR="00BA3234" w:rsidRPr="008478D7">
        <w:rPr>
          <w:sz w:val="22"/>
          <w:szCs w:val="22"/>
        </w:rPr>
        <w:t>he</w:t>
      </w:r>
      <w:r w:rsidR="00B021D7" w:rsidRPr="008478D7">
        <w:rPr>
          <w:sz w:val="22"/>
          <w:szCs w:val="22"/>
        </w:rPr>
        <w:t xml:space="preserve"> </w:t>
      </w:r>
      <w:r w:rsidR="001C4475">
        <w:rPr>
          <w:sz w:val="22"/>
          <w:szCs w:val="22"/>
        </w:rPr>
        <w:t xml:space="preserve">will </w:t>
      </w:r>
      <w:r w:rsidR="009E1D0E">
        <w:rPr>
          <w:sz w:val="22"/>
          <w:szCs w:val="22"/>
        </w:rPr>
        <w:t xml:space="preserve">be responsible for data management.  Data management tasks will include </w:t>
      </w:r>
      <w:r w:rsidR="009E1D0E" w:rsidRPr="008478D7">
        <w:rPr>
          <w:sz w:val="22"/>
          <w:szCs w:val="22"/>
        </w:rPr>
        <w:t xml:space="preserve">generating and securely storing NDSR-back up files (electronic copies of the dietary intake records) on a daily basis.  </w:t>
      </w:r>
      <w:r w:rsidR="009E1D0E">
        <w:rPr>
          <w:sz w:val="22"/>
          <w:szCs w:val="22"/>
        </w:rPr>
        <w:t xml:space="preserve">The lead interviewer will serve as the study liaison with NCC, contacting the Center </w:t>
      </w:r>
      <w:r w:rsidR="009E1D0E" w:rsidRPr="008478D7">
        <w:rPr>
          <w:sz w:val="22"/>
          <w:szCs w:val="22"/>
        </w:rPr>
        <w:t>with</w:t>
      </w:r>
      <w:r w:rsidR="009E1D0E">
        <w:rPr>
          <w:sz w:val="22"/>
          <w:szCs w:val="22"/>
        </w:rPr>
        <w:t xml:space="preserve"> </w:t>
      </w:r>
      <w:r w:rsidR="001F45C8" w:rsidRPr="008478D7">
        <w:rPr>
          <w:sz w:val="22"/>
          <w:szCs w:val="22"/>
        </w:rPr>
        <w:t xml:space="preserve">questions about the </w:t>
      </w:r>
      <w:r w:rsidR="006E0310" w:rsidRPr="008478D7">
        <w:rPr>
          <w:sz w:val="22"/>
          <w:szCs w:val="22"/>
        </w:rPr>
        <w:t>Nutrition Data System for Research (</w:t>
      </w:r>
      <w:r w:rsidR="001F45C8" w:rsidRPr="008478D7">
        <w:rPr>
          <w:sz w:val="22"/>
          <w:szCs w:val="22"/>
        </w:rPr>
        <w:t>NDSR</w:t>
      </w:r>
      <w:r w:rsidR="006E0310" w:rsidRPr="008478D7">
        <w:rPr>
          <w:sz w:val="22"/>
          <w:szCs w:val="22"/>
        </w:rPr>
        <w:t>)</w:t>
      </w:r>
      <w:r w:rsidR="001F45C8" w:rsidRPr="008478D7">
        <w:rPr>
          <w:sz w:val="22"/>
          <w:szCs w:val="22"/>
        </w:rPr>
        <w:t xml:space="preserve"> </w:t>
      </w:r>
      <w:r w:rsidR="009E1D0E">
        <w:rPr>
          <w:sz w:val="22"/>
          <w:szCs w:val="22"/>
        </w:rPr>
        <w:t xml:space="preserve">program and </w:t>
      </w:r>
      <w:r w:rsidR="001F45C8" w:rsidRPr="008478D7">
        <w:rPr>
          <w:sz w:val="22"/>
          <w:szCs w:val="22"/>
        </w:rPr>
        <w:t>database</w:t>
      </w:r>
      <w:r w:rsidR="002B3026" w:rsidRPr="008478D7">
        <w:rPr>
          <w:sz w:val="22"/>
          <w:szCs w:val="22"/>
        </w:rPr>
        <w:t>.</w:t>
      </w:r>
      <w:bookmarkEnd w:id="13"/>
      <w:r w:rsidR="002B3026" w:rsidRPr="008478D7">
        <w:rPr>
          <w:sz w:val="22"/>
          <w:szCs w:val="22"/>
        </w:rPr>
        <w:t xml:space="preserve">  </w:t>
      </w:r>
    </w:p>
    <w:p w:rsidR="00F206CD" w:rsidRPr="008478D7" w:rsidRDefault="00F206CD" w:rsidP="00D57FD1">
      <w:pPr>
        <w:tabs>
          <w:tab w:val="left" w:pos="936"/>
        </w:tabs>
        <w:outlineLvl w:val="2"/>
        <w:rPr>
          <w:b/>
          <w:sz w:val="22"/>
          <w:szCs w:val="22"/>
        </w:rPr>
      </w:pPr>
      <w:bookmarkStart w:id="14" w:name="_Toc159894783"/>
      <w:bookmarkStart w:id="15" w:name="_Toc159895105"/>
    </w:p>
    <w:p w:rsidR="00385F1C" w:rsidRPr="008478D7" w:rsidRDefault="004C3E8B" w:rsidP="00BB6D2E">
      <w:pPr>
        <w:tabs>
          <w:tab w:val="left" w:pos="936"/>
        </w:tabs>
        <w:outlineLvl w:val="2"/>
        <w:rPr>
          <w:b/>
          <w:sz w:val="22"/>
          <w:szCs w:val="22"/>
        </w:rPr>
      </w:pPr>
      <w:bookmarkStart w:id="16" w:name="_Toc250365148"/>
      <w:r w:rsidRPr="008478D7">
        <w:rPr>
          <w:b/>
          <w:sz w:val="22"/>
          <w:szCs w:val="22"/>
        </w:rPr>
        <w:t>3</w:t>
      </w:r>
      <w:r w:rsidR="00CF0A47" w:rsidRPr="008478D7">
        <w:rPr>
          <w:b/>
          <w:sz w:val="22"/>
          <w:szCs w:val="22"/>
        </w:rPr>
        <w:t xml:space="preserve">.2 </w:t>
      </w:r>
      <w:r w:rsidR="00FE6148" w:rsidRPr="008478D7">
        <w:rPr>
          <w:b/>
          <w:sz w:val="22"/>
          <w:szCs w:val="22"/>
        </w:rPr>
        <w:t xml:space="preserve"> </w:t>
      </w:r>
      <w:r w:rsidR="00C32AA5" w:rsidRPr="008478D7">
        <w:rPr>
          <w:b/>
          <w:sz w:val="22"/>
          <w:szCs w:val="22"/>
        </w:rPr>
        <w:tab/>
      </w:r>
      <w:r w:rsidR="003D4610" w:rsidRPr="008478D7">
        <w:rPr>
          <w:b/>
          <w:sz w:val="22"/>
          <w:szCs w:val="22"/>
        </w:rPr>
        <w:t>D</w:t>
      </w:r>
      <w:r w:rsidR="004878A5" w:rsidRPr="008478D7">
        <w:rPr>
          <w:b/>
          <w:sz w:val="22"/>
          <w:szCs w:val="22"/>
        </w:rPr>
        <w:t>iet</w:t>
      </w:r>
      <w:r w:rsidR="00A71227" w:rsidRPr="008478D7">
        <w:rPr>
          <w:b/>
          <w:sz w:val="22"/>
          <w:szCs w:val="22"/>
        </w:rPr>
        <w:t xml:space="preserve">ary </w:t>
      </w:r>
      <w:r w:rsidR="00385CE1" w:rsidRPr="008478D7">
        <w:rPr>
          <w:b/>
          <w:sz w:val="22"/>
          <w:szCs w:val="22"/>
        </w:rPr>
        <w:t>I</w:t>
      </w:r>
      <w:r w:rsidR="007C7BB4" w:rsidRPr="008478D7">
        <w:rPr>
          <w:b/>
          <w:sz w:val="22"/>
          <w:szCs w:val="22"/>
        </w:rPr>
        <w:t>nterviewers</w:t>
      </w:r>
      <w:r w:rsidR="00BB6D2E" w:rsidRPr="008478D7">
        <w:rPr>
          <w:b/>
          <w:sz w:val="22"/>
          <w:szCs w:val="22"/>
        </w:rPr>
        <w:t xml:space="preserve">.  </w:t>
      </w:r>
      <w:r w:rsidR="00293382" w:rsidRPr="008478D7">
        <w:rPr>
          <w:sz w:val="22"/>
          <w:szCs w:val="22"/>
        </w:rPr>
        <w:t>The dietary interviewer</w:t>
      </w:r>
      <w:r w:rsidR="001C4475">
        <w:rPr>
          <w:sz w:val="22"/>
          <w:szCs w:val="22"/>
        </w:rPr>
        <w:t>s</w:t>
      </w:r>
      <w:r w:rsidR="00293382" w:rsidRPr="008478D7">
        <w:rPr>
          <w:sz w:val="22"/>
          <w:szCs w:val="22"/>
        </w:rPr>
        <w:t xml:space="preserve"> </w:t>
      </w:r>
      <w:r w:rsidR="009E1D0E">
        <w:rPr>
          <w:sz w:val="22"/>
          <w:szCs w:val="22"/>
        </w:rPr>
        <w:t xml:space="preserve">will </w:t>
      </w:r>
      <w:r w:rsidR="00385F1C" w:rsidRPr="008478D7">
        <w:rPr>
          <w:sz w:val="22"/>
          <w:szCs w:val="22"/>
        </w:rPr>
        <w:t>ha</w:t>
      </w:r>
      <w:r w:rsidR="001C4475">
        <w:rPr>
          <w:sz w:val="22"/>
          <w:szCs w:val="22"/>
        </w:rPr>
        <w:t>ve</w:t>
      </w:r>
      <w:r w:rsidR="00385F1C" w:rsidRPr="008478D7">
        <w:rPr>
          <w:sz w:val="22"/>
          <w:szCs w:val="22"/>
        </w:rPr>
        <w:t xml:space="preserve"> knowledge of the </w:t>
      </w:r>
      <w:r w:rsidR="00293382" w:rsidRPr="008478D7">
        <w:rPr>
          <w:sz w:val="22"/>
          <w:szCs w:val="22"/>
        </w:rPr>
        <w:t>dietary intake patterns of the study population</w:t>
      </w:r>
      <w:r w:rsidR="006A183F" w:rsidRPr="008478D7">
        <w:rPr>
          <w:sz w:val="22"/>
          <w:szCs w:val="22"/>
        </w:rPr>
        <w:t xml:space="preserve">.  </w:t>
      </w:r>
      <w:r w:rsidR="001C4475">
        <w:rPr>
          <w:sz w:val="22"/>
          <w:szCs w:val="22"/>
        </w:rPr>
        <w:t>The</w:t>
      </w:r>
      <w:r w:rsidR="00385F1C" w:rsidRPr="008478D7">
        <w:rPr>
          <w:sz w:val="22"/>
          <w:szCs w:val="22"/>
        </w:rPr>
        <w:t xml:space="preserve"> interviewers </w:t>
      </w:r>
      <w:r w:rsidR="001C4475">
        <w:rPr>
          <w:sz w:val="22"/>
          <w:szCs w:val="22"/>
        </w:rPr>
        <w:t>will be</w:t>
      </w:r>
      <w:r w:rsidR="00385F1C" w:rsidRPr="008478D7">
        <w:rPr>
          <w:sz w:val="22"/>
          <w:szCs w:val="22"/>
        </w:rPr>
        <w:t xml:space="preserve"> responsible for </w:t>
      </w:r>
      <w:r w:rsidR="00C007C9" w:rsidRPr="008478D7">
        <w:rPr>
          <w:sz w:val="22"/>
          <w:szCs w:val="22"/>
        </w:rPr>
        <w:t>conducting</w:t>
      </w:r>
      <w:r w:rsidR="00385F1C" w:rsidRPr="008478D7">
        <w:rPr>
          <w:sz w:val="22"/>
          <w:szCs w:val="22"/>
        </w:rPr>
        <w:t xml:space="preserve"> the dietary and supplement recalls</w:t>
      </w:r>
      <w:r w:rsidR="00C007C9" w:rsidRPr="008478D7">
        <w:rPr>
          <w:sz w:val="22"/>
          <w:szCs w:val="22"/>
        </w:rPr>
        <w:t xml:space="preserve"> according to the dietary and supplement data collection p</w:t>
      </w:r>
      <w:r w:rsidR="0003003E" w:rsidRPr="008478D7">
        <w:rPr>
          <w:sz w:val="22"/>
          <w:szCs w:val="22"/>
        </w:rPr>
        <w:t>rocedures</w:t>
      </w:r>
      <w:r w:rsidR="00385F1C" w:rsidRPr="008478D7">
        <w:rPr>
          <w:sz w:val="22"/>
          <w:szCs w:val="22"/>
        </w:rPr>
        <w:t>.  They welcome the participant and have all mater</w:t>
      </w:r>
      <w:r w:rsidR="00550C0C" w:rsidRPr="008478D7">
        <w:rPr>
          <w:sz w:val="22"/>
          <w:szCs w:val="22"/>
        </w:rPr>
        <w:t>ials ready for each interview</w:t>
      </w:r>
      <w:r w:rsidR="00385F1C" w:rsidRPr="008478D7">
        <w:rPr>
          <w:sz w:val="22"/>
          <w:szCs w:val="22"/>
        </w:rPr>
        <w:t>.  It is essential that the interviewer</w:t>
      </w:r>
      <w:r w:rsidR="009E1D0E">
        <w:rPr>
          <w:sz w:val="22"/>
          <w:szCs w:val="22"/>
        </w:rPr>
        <w:t>s</w:t>
      </w:r>
      <w:r w:rsidR="00385F1C" w:rsidRPr="008478D7">
        <w:rPr>
          <w:sz w:val="22"/>
          <w:szCs w:val="22"/>
        </w:rPr>
        <w:t xml:space="preserve"> </w:t>
      </w:r>
      <w:r w:rsidR="001C4475">
        <w:rPr>
          <w:sz w:val="22"/>
          <w:szCs w:val="22"/>
        </w:rPr>
        <w:t>be</w:t>
      </w:r>
      <w:r w:rsidR="00385F1C" w:rsidRPr="008478D7">
        <w:rPr>
          <w:sz w:val="22"/>
          <w:szCs w:val="22"/>
        </w:rPr>
        <w:t xml:space="preserve"> comfortable with the NDSR software, and able to locate foods within the system with ease.  On a </w:t>
      </w:r>
      <w:r w:rsidR="00F233F5" w:rsidRPr="008478D7">
        <w:rPr>
          <w:sz w:val="22"/>
          <w:szCs w:val="22"/>
        </w:rPr>
        <w:t>regular</w:t>
      </w:r>
      <w:r w:rsidR="00385F1C" w:rsidRPr="008478D7">
        <w:rPr>
          <w:sz w:val="22"/>
          <w:szCs w:val="22"/>
        </w:rPr>
        <w:t xml:space="preserve"> basis, they </w:t>
      </w:r>
      <w:r w:rsidR="001C4475">
        <w:rPr>
          <w:sz w:val="22"/>
          <w:szCs w:val="22"/>
        </w:rPr>
        <w:t xml:space="preserve">will </w:t>
      </w:r>
      <w:r w:rsidR="00385F1C" w:rsidRPr="008478D7">
        <w:rPr>
          <w:sz w:val="22"/>
          <w:szCs w:val="22"/>
        </w:rPr>
        <w:t>rev</w:t>
      </w:r>
      <w:r w:rsidR="008F0CA1" w:rsidRPr="008478D7">
        <w:rPr>
          <w:sz w:val="22"/>
          <w:szCs w:val="22"/>
        </w:rPr>
        <w:t xml:space="preserve">iew the </w:t>
      </w:r>
      <w:r w:rsidR="006A183F" w:rsidRPr="008478D7">
        <w:rPr>
          <w:sz w:val="22"/>
          <w:szCs w:val="22"/>
        </w:rPr>
        <w:t>study data entry rules</w:t>
      </w:r>
      <w:r w:rsidR="00385F1C" w:rsidRPr="008478D7">
        <w:rPr>
          <w:sz w:val="22"/>
          <w:szCs w:val="22"/>
        </w:rPr>
        <w:t>.  Dietary interviewers</w:t>
      </w:r>
      <w:r w:rsidR="001C4475">
        <w:rPr>
          <w:sz w:val="22"/>
          <w:szCs w:val="22"/>
        </w:rPr>
        <w:t xml:space="preserve"> will</w:t>
      </w:r>
      <w:r w:rsidR="00385F1C" w:rsidRPr="008478D7">
        <w:rPr>
          <w:sz w:val="22"/>
          <w:szCs w:val="22"/>
        </w:rPr>
        <w:t xml:space="preserve"> review the </w:t>
      </w:r>
      <w:r w:rsidR="00C007C9" w:rsidRPr="008478D7">
        <w:rPr>
          <w:sz w:val="22"/>
          <w:szCs w:val="22"/>
        </w:rPr>
        <w:t xml:space="preserve">information collected immediately </w:t>
      </w:r>
      <w:r w:rsidR="00385F1C" w:rsidRPr="008478D7">
        <w:rPr>
          <w:sz w:val="22"/>
          <w:szCs w:val="22"/>
        </w:rPr>
        <w:t>after finishing each dietary recall</w:t>
      </w:r>
      <w:r w:rsidR="00147672" w:rsidRPr="008478D7">
        <w:rPr>
          <w:sz w:val="22"/>
          <w:szCs w:val="22"/>
        </w:rPr>
        <w:t xml:space="preserve">.  He/she </w:t>
      </w:r>
      <w:r w:rsidR="009E1D0E">
        <w:rPr>
          <w:sz w:val="22"/>
          <w:szCs w:val="22"/>
        </w:rPr>
        <w:t>will</w:t>
      </w:r>
      <w:r w:rsidR="00147672" w:rsidRPr="008478D7">
        <w:rPr>
          <w:sz w:val="22"/>
          <w:szCs w:val="22"/>
        </w:rPr>
        <w:t xml:space="preserve"> generate </w:t>
      </w:r>
      <w:r w:rsidR="00385F1C" w:rsidRPr="008478D7">
        <w:rPr>
          <w:sz w:val="22"/>
          <w:szCs w:val="22"/>
        </w:rPr>
        <w:t xml:space="preserve">the </w:t>
      </w:r>
      <w:r w:rsidR="00147672" w:rsidRPr="008478D7">
        <w:rPr>
          <w:sz w:val="22"/>
          <w:szCs w:val="22"/>
        </w:rPr>
        <w:t>Quick List, Record Properties, Foods</w:t>
      </w:r>
      <w:r w:rsidR="00385F1C" w:rsidRPr="008478D7">
        <w:rPr>
          <w:sz w:val="22"/>
          <w:szCs w:val="22"/>
        </w:rPr>
        <w:t>, and Dietary Supplements Report</w:t>
      </w:r>
      <w:r w:rsidR="00147672" w:rsidRPr="008478D7">
        <w:rPr>
          <w:sz w:val="22"/>
          <w:szCs w:val="22"/>
        </w:rPr>
        <w:t>s</w:t>
      </w:r>
      <w:r w:rsidR="00C007C9" w:rsidRPr="008478D7">
        <w:rPr>
          <w:sz w:val="22"/>
          <w:szCs w:val="22"/>
        </w:rPr>
        <w:t xml:space="preserve"> for future reference</w:t>
      </w:r>
      <w:r w:rsidR="00385F1C" w:rsidRPr="008478D7">
        <w:rPr>
          <w:sz w:val="22"/>
          <w:szCs w:val="22"/>
        </w:rPr>
        <w:t>.</w:t>
      </w:r>
      <w:r w:rsidR="00147672" w:rsidRPr="008478D7">
        <w:rPr>
          <w:sz w:val="22"/>
          <w:szCs w:val="22"/>
        </w:rPr>
        <w:t xml:space="preserve">  These reports </w:t>
      </w:r>
      <w:r w:rsidR="009E1D0E">
        <w:rPr>
          <w:sz w:val="22"/>
          <w:szCs w:val="22"/>
        </w:rPr>
        <w:t>will</w:t>
      </w:r>
      <w:r w:rsidR="00147672" w:rsidRPr="008478D7">
        <w:rPr>
          <w:sz w:val="22"/>
          <w:szCs w:val="22"/>
        </w:rPr>
        <w:t xml:space="preserve"> be printed</w:t>
      </w:r>
      <w:r w:rsidR="00F936CF">
        <w:rPr>
          <w:sz w:val="22"/>
          <w:szCs w:val="22"/>
        </w:rPr>
        <w:t xml:space="preserve"> </w:t>
      </w:r>
      <w:r w:rsidR="000847C0">
        <w:rPr>
          <w:sz w:val="22"/>
          <w:szCs w:val="22"/>
        </w:rPr>
        <w:t>and stored in the study participant’s folder.</w:t>
      </w:r>
      <w:bookmarkEnd w:id="16"/>
    </w:p>
    <w:p w:rsidR="00495BC5" w:rsidRPr="008478D7" w:rsidRDefault="00495BC5" w:rsidP="006C0BBA">
      <w:pPr>
        <w:tabs>
          <w:tab w:val="left" w:pos="936"/>
        </w:tabs>
        <w:rPr>
          <w:sz w:val="22"/>
          <w:szCs w:val="22"/>
        </w:rPr>
      </w:pPr>
    </w:p>
    <w:p w:rsidR="009B6FB5" w:rsidRPr="008478D7" w:rsidRDefault="004C3E8B" w:rsidP="00C416CD">
      <w:pPr>
        <w:pStyle w:val="Heading2"/>
        <w:numPr>
          <w:ilvl w:val="0"/>
          <w:numId w:val="0"/>
        </w:numPr>
        <w:spacing w:before="0" w:after="120"/>
        <w:rPr>
          <w:b/>
          <w:sz w:val="22"/>
          <w:szCs w:val="22"/>
        </w:rPr>
      </w:pPr>
      <w:bookmarkStart w:id="17" w:name="_Toc250365149"/>
      <w:bookmarkEnd w:id="14"/>
      <w:bookmarkEnd w:id="15"/>
      <w:r w:rsidRPr="008478D7">
        <w:rPr>
          <w:b/>
          <w:sz w:val="22"/>
          <w:szCs w:val="22"/>
        </w:rPr>
        <w:t>4</w:t>
      </w:r>
      <w:r w:rsidR="00785BEB">
        <w:rPr>
          <w:b/>
          <w:sz w:val="22"/>
          <w:szCs w:val="22"/>
        </w:rPr>
        <w:t>.</w:t>
      </w:r>
      <w:r w:rsidR="00FE6148" w:rsidRPr="008478D7">
        <w:rPr>
          <w:b/>
          <w:sz w:val="22"/>
          <w:szCs w:val="22"/>
        </w:rPr>
        <w:t xml:space="preserve">  </w:t>
      </w:r>
      <w:r w:rsidR="00C32AA5" w:rsidRPr="008478D7">
        <w:rPr>
          <w:b/>
          <w:sz w:val="22"/>
          <w:szCs w:val="22"/>
        </w:rPr>
        <w:tab/>
      </w:r>
      <w:r w:rsidR="00414EC5" w:rsidRPr="008478D7">
        <w:rPr>
          <w:b/>
          <w:sz w:val="22"/>
          <w:szCs w:val="22"/>
        </w:rPr>
        <w:t xml:space="preserve">NDSR </w:t>
      </w:r>
      <w:r w:rsidR="002B50C9" w:rsidRPr="008478D7">
        <w:rPr>
          <w:b/>
          <w:sz w:val="22"/>
          <w:szCs w:val="22"/>
        </w:rPr>
        <w:t>Training and Certification</w:t>
      </w:r>
      <w:bookmarkEnd w:id="17"/>
    </w:p>
    <w:p w:rsidR="007D36FF" w:rsidRPr="008478D7" w:rsidRDefault="004C3E8B" w:rsidP="00BB6D2E">
      <w:pPr>
        <w:outlineLvl w:val="2"/>
        <w:rPr>
          <w:b/>
          <w:sz w:val="22"/>
          <w:szCs w:val="22"/>
        </w:rPr>
      </w:pPr>
      <w:bookmarkStart w:id="18" w:name="_Toc250365150"/>
      <w:r w:rsidRPr="008478D7">
        <w:rPr>
          <w:b/>
          <w:sz w:val="22"/>
          <w:szCs w:val="22"/>
        </w:rPr>
        <w:t>4</w:t>
      </w:r>
      <w:r w:rsidR="00CF0A47" w:rsidRPr="008478D7">
        <w:rPr>
          <w:b/>
          <w:sz w:val="22"/>
          <w:szCs w:val="22"/>
        </w:rPr>
        <w:t xml:space="preserve">.1 </w:t>
      </w:r>
      <w:r w:rsidR="00FE6148" w:rsidRPr="008478D7">
        <w:rPr>
          <w:b/>
          <w:sz w:val="22"/>
          <w:szCs w:val="22"/>
        </w:rPr>
        <w:t xml:space="preserve"> </w:t>
      </w:r>
      <w:r w:rsidR="00C32AA5" w:rsidRPr="008478D7">
        <w:rPr>
          <w:b/>
          <w:sz w:val="22"/>
          <w:szCs w:val="22"/>
        </w:rPr>
        <w:tab/>
      </w:r>
      <w:r w:rsidR="0021013B" w:rsidRPr="008478D7">
        <w:rPr>
          <w:b/>
          <w:sz w:val="22"/>
          <w:szCs w:val="22"/>
        </w:rPr>
        <w:t>Overview of Training Program</w:t>
      </w:r>
      <w:r w:rsidR="00BB6D2E" w:rsidRPr="008478D7">
        <w:rPr>
          <w:b/>
          <w:sz w:val="22"/>
          <w:szCs w:val="22"/>
        </w:rPr>
        <w:t xml:space="preserve">. </w:t>
      </w:r>
      <w:r w:rsidR="000847C0">
        <w:rPr>
          <w:sz w:val="22"/>
          <w:szCs w:val="22"/>
        </w:rPr>
        <w:t xml:space="preserve">All interviewers will complete a </w:t>
      </w:r>
      <w:r w:rsidR="00495BC5" w:rsidRPr="008478D7">
        <w:rPr>
          <w:sz w:val="22"/>
          <w:szCs w:val="22"/>
        </w:rPr>
        <w:t xml:space="preserve">two-day training workshop </w:t>
      </w:r>
      <w:r w:rsidR="000847C0">
        <w:rPr>
          <w:sz w:val="22"/>
          <w:szCs w:val="22"/>
        </w:rPr>
        <w:t xml:space="preserve">held by NCC.  </w:t>
      </w:r>
      <w:r w:rsidR="00BA6705" w:rsidRPr="008478D7">
        <w:rPr>
          <w:sz w:val="22"/>
          <w:szCs w:val="22"/>
        </w:rPr>
        <w:t>T</w:t>
      </w:r>
      <w:r w:rsidR="000847C0">
        <w:rPr>
          <w:sz w:val="22"/>
          <w:szCs w:val="22"/>
        </w:rPr>
        <w:t>his t</w:t>
      </w:r>
      <w:r w:rsidR="00BA6705" w:rsidRPr="008478D7">
        <w:rPr>
          <w:sz w:val="22"/>
          <w:szCs w:val="22"/>
        </w:rPr>
        <w:t>raining</w:t>
      </w:r>
      <w:r w:rsidR="00893219" w:rsidRPr="008478D7">
        <w:rPr>
          <w:sz w:val="22"/>
          <w:szCs w:val="22"/>
        </w:rPr>
        <w:t xml:space="preserve"> include</w:t>
      </w:r>
      <w:r w:rsidR="00627770" w:rsidRPr="008478D7">
        <w:rPr>
          <w:sz w:val="22"/>
          <w:szCs w:val="22"/>
        </w:rPr>
        <w:t>s</w:t>
      </w:r>
      <w:r w:rsidR="00BA6705" w:rsidRPr="008478D7">
        <w:rPr>
          <w:sz w:val="22"/>
          <w:szCs w:val="22"/>
        </w:rPr>
        <w:t xml:space="preserve">: </w:t>
      </w:r>
      <w:r w:rsidR="00284EFA" w:rsidRPr="008478D7">
        <w:rPr>
          <w:sz w:val="22"/>
          <w:szCs w:val="22"/>
        </w:rPr>
        <w:t>use of the ND</w:t>
      </w:r>
      <w:r w:rsidR="005C0178" w:rsidRPr="008478D7">
        <w:rPr>
          <w:sz w:val="22"/>
          <w:szCs w:val="22"/>
        </w:rPr>
        <w:t>SR software, conducting the research interview</w:t>
      </w:r>
      <w:r w:rsidR="00893219" w:rsidRPr="008478D7">
        <w:rPr>
          <w:sz w:val="22"/>
          <w:szCs w:val="22"/>
        </w:rPr>
        <w:t xml:space="preserve">, </w:t>
      </w:r>
      <w:r w:rsidR="00BA6705" w:rsidRPr="008478D7">
        <w:rPr>
          <w:sz w:val="22"/>
          <w:szCs w:val="22"/>
        </w:rPr>
        <w:t>data review and documentation, data back-up, record management</w:t>
      </w:r>
      <w:r w:rsidR="003C13D6" w:rsidRPr="008478D7">
        <w:rPr>
          <w:sz w:val="22"/>
          <w:szCs w:val="22"/>
        </w:rPr>
        <w:t>, and quality-</w:t>
      </w:r>
      <w:r w:rsidR="008B3842" w:rsidRPr="008478D7">
        <w:rPr>
          <w:sz w:val="22"/>
          <w:szCs w:val="22"/>
        </w:rPr>
        <w:t>control procedures.</w:t>
      </w:r>
      <w:r w:rsidR="00B2363E" w:rsidRPr="008478D7">
        <w:rPr>
          <w:sz w:val="22"/>
          <w:szCs w:val="22"/>
        </w:rPr>
        <w:t xml:space="preserve">  </w:t>
      </w:r>
      <w:bookmarkEnd w:id="18"/>
      <w:r w:rsidR="000847C0">
        <w:rPr>
          <w:sz w:val="22"/>
          <w:szCs w:val="22"/>
        </w:rPr>
        <w:t>After completion of this training</w:t>
      </w:r>
      <w:r w:rsidR="00083C46">
        <w:rPr>
          <w:sz w:val="22"/>
          <w:szCs w:val="22"/>
        </w:rPr>
        <w:t xml:space="preserve">, </w:t>
      </w:r>
      <w:proofErr w:type="gramStart"/>
      <w:r w:rsidR="00083C46">
        <w:rPr>
          <w:sz w:val="22"/>
          <w:szCs w:val="22"/>
        </w:rPr>
        <w:t>a four</w:t>
      </w:r>
      <w:proofErr w:type="gramEnd"/>
      <w:r w:rsidR="00F936CF">
        <w:rPr>
          <w:sz w:val="22"/>
          <w:szCs w:val="22"/>
        </w:rPr>
        <w:t xml:space="preserve"> hour</w:t>
      </w:r>
      <w:r w:rsidR="004A7A17">
        <w:rPr>
          <w:sz w:val="22"/>
          <w:szCs w:val="22"/>
        </w:rPr>
        <w:t xml:space="preserve"> training will be </w:t>
      </w:r>
      <w:proofErr w:type="spellStart"/>
      <w:r w:rsidR="004A7A17">
        <w:rPr>
          <w:sz w:val="22"/>
          <w:szCs w:val="22"/>
        </w:rPr>
        <w:t>lead</w:t>
      </w:r>
      <w:proofErr w:type="spellEnd"/>
      <w:r w:rsidR="004A7A17">
        <w:rPr>
          <w:sz w:val="22"/>
          <w:szCs w:val="22"/>
        </w:rPr>
        <w:t xml:space="preserve"> by</w:t>
      </w:r>
      <w:r w:rsidR="000847C0">
        <w:rPr>
          <w:sz w:val="22"/>
          <w:szCs w:val="22"/>
        </w:rPr>
        <w:t xml:space="preserve"> study staff to or</w:t>
      </w:r>
      <w:r w:rsidR="001F15E2">
        <w:rPr>
          <w:sz w:val="22"/>
          <w:szCs w:val="22"/>
        </w:rPr>
        <w:t>ient the interviewers to study</w:t>
      </w:r>
      <w:r w:rsidR="000847C0">
        <w:rPr>
          <w:sz w:val="22"/>
          <w:szCs w:val="22"/>
        </w:rPr>
        <w:t xml:space="preserve"> specific procedures.</w:t>
      </w:r>
    </w:p>
    <w:p w:rsidR="00CF0A47" w:rsidRPr="008478D7" w:rsidRDefault="00CF0A47" w:rsidP="006C0BBA">
      <w:pPr>
        <w:tabs>
          <w:tab w:val="left" w:pos="936"/>
        </w:tabs>
        <w:rPr>
          <w:sz w:val="22"/>
          <w:szCs w:val="22"/>
        </w:rPr>
      </w:pPr>
      <w:bookmarkStart w:id="19" w:name="_Toc159894785"/>
      <w:bookmarkStart w:id="20" w:name="_Toc159895109"/>
    </w:p>
    <w:p w:rsidR="002C5093" w:rsidRPr="008478D7" w:rsidRDefault="004C3E8B" w:rsidP="00BB6D2E">
      <w:pPr>
        <w:outlineLvl w:val="2"/>
        <w:rPr>
          <w:b/>
          <w:sz w:val="22"/>
          <w:szCs w:val="22"/>
        </w:rPr>
      </w:pPr>
      <w:bookmarkStart w:id="21" w:name="_Toc250365151"/>
      <w:r w:rsidRPr="008478D7">
        <w:rPr>
          <w:b/>
          <w:sz w:val="22"/>
          <w:szCs w:val="22"/>
        </w:rPr>
        <w:t>4</w:t>
      </w:r>
      <w:r w:rsidR="00113F2C" w:rsidRPr="008478D7">
        <w:rPr>
          <w:b/>
          <w:sz w:val="22"/>
          <w:szCs w:val="22"/>
        </w:rPr>
        <w:t>.2</w:t>
      </w:r>
      <w:r w:rsidR="00CF0A47" w:rsidRPr="008478D7">
        <w:rPr>
          <w:b/>
          <w:sz w:val="22"/>
          <w:szCs w:val="22"/>
        </w:rPr>
        <w:t xml:space="preserve"> </w:t>
      </w:r>
      <w:r w:rsidR="00FE6148" w:rsidRPr="008478D7">
        <w:rPr>
          <w:b/>
          <w:sz w:val="22"/>
          <w:szCs w:val="22"/>
        </w:rPr>
        <w:t xml:space="preserve"> </w:t>
      </w:r>
      <w:r w:rsidR="00C32AA5" w:rsidRPr="008478D7">
        <w:rPr>
          <w:b/>
          <w:sz w:val="22"/>
          <w:szCs w:val="22"/>
        </w:rPr>
        <w:tab/>
      </w:r>
      <w:r w:rsidR="00495BC5" w:rsidRPr="008478D7">
        <w:rPr>
          <w:b/>
          <w:sz w:val="22"/>
          <w:szCs w:val="22"/>
        </w:rPr>
        <w:t xml:space="preserve">Overview of </w:t>
      </w:r>
      <w:r w:rsidR="007D36FF" w:rsidRPr="008478D7">
        <w:rPr>
          <w:b/>
          <w:sz w:val="22"/>
          <w:szCs w:val="22"/>
        </w:rPr>
        <w:t xml:space="preserve">Certification </w:t>
      </w:r>
      <w:r w:rsidR="00495BC5" w:rsidRPr="008478D7">
        <w:rPr>
          <w:b/>
          <w:sz w:val="22"/>
          <w:szCs w:val="22"/>
        </w:rPr>
        <w:t>Process</w:t>
      </w:r>
      <w:r w:rsidR="00BB6D2E" w:rsidRPr="008478D7">
        <w:rPr>
          <w:b/>
          <w:sz w:val="22"/>
          <w:szCs w:val="22"/>
        </w:rPr>
        <w:t xml:space="preserve">.  </w:t>
      </w:r>
      <w:r w:rsidR="00804861" w:rsidRPr="008478D7">
        <w:rPr>
          <w:sz w:val="22"/>
          <w:szCs w:val="22"/>
        </w:rPr>
        <w:t>The certification process</w:t>
      </w:r>
      <w:r w:rsidR="004A7A17">
        <w:rPr>
          <w:sz w:val="22"/>
          <w:szCs w:val="22"/>
        </w:rPr>
        <w:t>, which is completed after the training,</w:t>
      </w:r>
      <w:r w:rsidR="00804861" w:rsidRPr="008478D7">
        <w:rPr>
          <w:sz w:val="22"/>
          <w:szCs w:val="22"/>
        </w:rPr>
        <w:t xml:space="preserve"> evaluates the </w:t>
      </w:r>
      <w:r w:rsidR="000847C0">
        <w:rPr>
          <w:sz w:val="22"/>
          <w:szCs w:val="22"/>
        </w:rPr>
        <w:t>interviewer</w:t>
      </w:r>
      <w:r w:rsidR="00804861" w:rsidRPr="008478D7">
        <w:rPr>
          <w:sz w:val="22"/>
          <w:szCs w:val="22"/>
        </w:rPr>
        <w:t xml:space="preserve"> in the following areas: ability to conduct </w:t>
      </w:r>
      <w:r w:rsidR="003C388E" w:rsidRPr="008478D7">
        <w:rPr>
          <w:sz w:val="22"/>
          <w:szCs w:val="22"/>
        </w:rPr>
        <w:t xml:space="preserve">the dietary and </w:t>
      </w:r>
      <w:r w:rsidR="00804861" w:rsidRPr="008478D7">
        <w:rPr>
          <w:sz w:val="22"/>
          <w:szCs w:val="22"/>
        </w:rPr>
        <w:t>supplements rec</w:t>
      </w:r>
      <w:r w:rsidR="00CF6468" w:rsidRPr="008478D7">
        <w:rPr>
          <w:sz w:val="22"/>
          <w:szCs w:val="22"/>
        </w:rPr>
        <w:t>alls according to set standards,</w:t>
      </w:r>
      <w:r w:rsidR="00804861" w:rsidRPr="008478D7">
        <w:rPr>
          <w:sz w:val="22"/>
          <w:szCs w:val="22"/>
        </w:rPr>
        <w:t xml:space="preserve"> ability to use the software appropriatel</w:t>
      </w:r>
      <w:r w:rsidR="00CF6468" w:rsidRPr="008478D7">
        <w:rPr>
          <w:sz w:val="22"/>
          <w:szCs w:val="22"/>
        </w:rPr>
        <w:t xml:space="preserve">y and </w:t>
      </w:r>
      <w:r w:rsidR="003C13D6" w:rsidRPr="008478D7">
        <w:rPr>
          <w:sz w:val="22"/>
          <w:szCs w:val="22"/>
        </w:rPr>
        <w:t xml:space="preserve">to </w:t>
      </w:r>
      <w:r w:rsidR="00CF6468" w:rsidRPr="008478D7">
        <w:rPr>
          <w:sz w:val="22"/>
          <w:szCs w:val="22"/>
        </w:rPr>
        <w:t>locate hard</w:t>
      </w:r>
      <w:r w:rsidR="006E0310" w:rsidRPr="008478D7">
        <w:rPr>
          <w:sz w:val="22"/>
          <w:szCs w:val="22"/>
        </w:rPr>
        <w:t>-</w:t>
      </w:r>
      <w:r w:rsidR="00CF6468" w:rsidRPr="008478D7">
        <w:rPr>
          <w:sz w:val="22"/>
          <w:szCs w:val="22"/>
        </w:rPr>
        <w:t>to</w:t>
      </w:r>
      <w:r w:rsidR="006E0310" w:rsidRPr="008478D7">
        <w:rPr>
          <w:sz w:val="22"/>
          <w:szCs w:val="22"/>
        </w:rPr>
        <w:t>-</w:t>
      </w:r>
      <w:r w:rsidR="00CF6468" w:rsidRPr="008478D7">
        <w:rPr>
          <w:sz w:val="22"/>
          <w:szCs w:val="22"/>
        </w:rPr>
        <w:t>find foods,</w:t>
      </w:r>
      <w:r w:rsidR="00804861" w:rsidRPr="008478D7">
        <w:rPr>
          <w:sz w:val="22"/>
          <w:szCs w:val="22"/>
        </w:rPr>
        <w:t xml:space="preserve"> identify and enter</w:t>
      </w:r>
      <w:r w:rsidR="00B310C5" w:rsidRPr="008478D7">
        <w:rPr>
          <w:sz w:val="22"/>
          <w:szCs w:val="22"/>
        </w:rPr>
        <w:t xml:space="preserve"> missing food</w:t>
      </w:r>
      <w:r w:rsidR="00350CFC" w:rsidRPr="008478D7">
        <w:rPr>
          <w:sz w:val="22"/>
          <w:szCs w:val="22"/>
        </w:rPr>
        <w:t>s</w:t>
      </w:r>
      <w:r w:rsidR="00CF6468" w:rsidRPr="008478D7">
        <w:rPr>
          <w:sz w:val="22"/>
          <w:szCs w:val="22"/>
        </w:rPr>
        <w:t xml:space="preserve"> and supplements, use notes appropriately,</w:t>
      </w:r>
      <w:r w:rsidR="00804861" w:rsidRPr="008478D7">
        <w:rPr>
          <w:sz w:val="22"/>
          <w:szCs w:val="22"/>
        </w:rPr>
        <w:t xml:space="preserve"> probe for detail</w:t>
      </w:r>
      <w:r w:rsidR="00CF6468" w:rsidRPr="008478D7">
        <w:rPr>
          <w:sz w:val="22"/>
          <w:szCs w:val="22"/>
        </w:rPr>
        <w:t>s of ingredients added to foods,</w:t>
      </w:r>
      <w:r w:rsidR="00804861" w:rsidRPr="008478D7">
        <w:rPr>
          <w:sz w:val="22"/>
          <w:szCs w:val="22"/>
        </w:rPr>
        <w:t xml:space="preserve"> and handle difficult data entry problems such as </w:t>
      </w:r>
      <w:r w:rsidR="006E0310" w:rsidRPr="008478D7">
        <w:rPr>
          <w:sz w:val="22"/>
          <w:szCs w:val="22"/>
        </w:rPr>
        <w:t xml:space="preserve">a </w:t>
      </w:r>
      <w:r w:rsidR="00804861" w:rsidRPr="008478D7">
        <w:rPr>
          <w:sz w:val="22"/>
          <w:szCs w:val="22"/>
        </w:rPr>
        <w:t>food with two different amount units or two different added fats.</w:t>
      </w:r>
      <w:r w:rsidR="00A3655A" w:rsidRPr="008478D7">
        <w:rPr>
          <w:sz w:val="22"/>
          <w:szCs w:val="22"/>
        </w:rPr>
        <w:t xml:space="preserve">  </w:t>
      </w:r>
      <w:r w:rsidR="00495BC5" w:rsidRPr="008478D7">
        <w:rPr>
          <w:sz w:val="22"/>
          <w:szCs w:val="22"/>
        </w:rPr>
        <w:t>Requirements for NCC certification include the following:</w:t>
      </w:r>
      <w:bookmarkEnd w:id="21"/>
    </w:p>
    <w:p w:rsidR="009B6FB5" w:rsidRPr="008478D7" w:rsidRDefault="009B6FB5" w:rsidP="000B5893">
      <w:pPr>
        <w:tabs>
          <w:tab w:val="left" w:pos="936"/>
        </w:tabs>
        <w:rPr>
          <w:b/>
          <w:sz w:val="22"/>
          <w:szCs w:val="22"/>
        </w:rPr>
      </w:pPr>
    </w:p>
    <w:p w:rsidR="00633838" w:rsidRPr="008478D7" w:rsidRDefault="00E31C14" w:rsidP="0040749E">
      <w:pPr>
        <w:rPr>
          <w:b/>
          <w:sz w:val="22"/>
          <w:szCs w:val="22"/>
        </w:rPr>
      </w:pPr>
      <w:r w:rsidRPr="008478D7">
        <w:rPr>
          <w:b/>
          <w:sz w:val="22"/>
          <w:szCs w:val="22"/>
        </w:rPr>
        <w:t>4</w:t>
      </w:r>
      <w:r w:rsidR="00C720EE" w:rsidRPr="008478D7">
        <w:rPr>
          <w:b/>
          <w:sz w:val="22"/>
          <w:szCs w:val="22"/>
        </w:rPr>
        <w:t>.2.1</w:t>
      </w:r>
      <w:r w:rsidR="00C720EE" w:rsidRPr="008478D7">
        <w:rPr>
          <w:b/>
          <w:sz w:val="22"/>
          <w:szCs w:val="22"/>
        </w:rPr>
        <w:tab/>
      </w:r>
      <w:r w:rsidR="007873C7" w:rsidRPr="008478D7">
        <w:rPr>
          <w:b/>
          <w:sz w:val="22"/>
          <w:szCs w:val="22"/>
        </w:rPr>
        <w:t>Conduct a Baseline Recall</w:t>
      </w:r>
      <w:r w:rsidR="000B5893" w:rsidRPr="008478D7">
        <w:rPr>
          <w:b/>
          <w:sz w:val="22"/>
          <w:szCs w:val="22"/>
        </w:rPr>
        <w:t xml:space="preserve"> with</w:t>
      </w:r>
      <w:r w:rsidR="007873C7" w:rsidRPr="008478D7">
        <w:rPr>
          <w:b/>
          <w:sz w:val="22"/>
          <w:szCs w:val="22"/>
        </w:rPr>
        <w:t xml:space="preserve"> </w:t>
      </w:r>
      <w:r w:rsidR="000847C0">
        <w:rPr>
          <w:b/>
          <w:sz w:val="22"/>
          <w:szCs w:val="22"/>
        </w:rPr>
        <w:t xml:space="preserve">an </w:t>
      </w:r>
      <w:r w:rsidR="003133E6" w:rsidRPr="008478D7">
        <w:rPr>
          <w:b/>
          <w:sz w:val="22"/>
          <w:szCs w:val="22"/>
        </w:rPr>
        <w:t>NCC</w:t>
      </w:r>
      <w:r w:rsidR="002C380B">
        <w:rPr>
          <w:b/>
          <w:sz w:val="22"/>
          <w:szCs w:val="22"/>
        </w:rPr>
        <w:t xml:space="preserve"> </w:t>
      </w:r>
      <w:r w:rsidR="000847C0">
        <w:rPr>
          <w:b/>
          <w:sz w:val="22"/>
          <w:szCs w:val="22"/>
        </w:rPr>
        <w:t>Trainer</w:t>
      </w:r>
      <w:r w:rsidR="0040749E" w:rsidRPr="008478D7">
        <w:rPr>
          <w:b/>
          <w:sz w:val="22"/>
          <w:szCs w:val="22"/>
        </w:rPr>
        <w:t xml:space="preserve">.  </w:t>
      </w:r>
      <w:r w:rsidR="00633838" w:rsidRPr="008478D7">
        <w:rPr>
          <w:sz w:val="22"/>
          <w:szCs w:val="22"/>
        </w:rPr>
        <w:t>The baseline</w:t>
      </w:r>
      <w:r w:rsidR="00804029" w:rsidRPr="008478D7">
        <w:rPr>
          <w:sz w:val="22"/>
          <w:szCs w:val="22"/>
        </w:rPr>
        <w:t xml:space="preserve"> recall provides</w:t>
      </w:r>
      <w:r w:rsidR="004F5CB3" w:rsidRPr="008478D7">
        <w:rPr>
          <w:sz w:val="22"/>
          <w:szCs w:val="22"/>
        </w:rPr>
        <w:t xml:space="preserve"> </w:t>
      </w:r>
      <w:r w:rsidR="006E0310" w:rsidRPr="008478D7">
        <w:rPr>
          <w:sz w:val="22"/>
          <w:szCs w:val="22"/>
        </w:rPr>
        <w:t>an</w:t>
      </w:r>
      <w:r w:rsidR="004F5CB3" w:rsidRPr="008478D7">
        <w:rPr>
          <w:sz w:val="22"/>
          <w:szCs w:val="22"/>
        </w:rPr>
        <w:t xml:space="preserve"> opportunity to receive individualized instructions</w:t>
      </w:r>
      <w:r w:rsidR="00DF03E2" w:rsidRPr="008478D7">
        <w:rPr>
          <w:sz w:val="22"/>
          <w:szCs w:val="22"/>
        </w:rPr>
        <w:t xml:space="preserve"> for using NDSR</w:t>
      </w:r>
      <w:r w:rsidR="006E0310" w:rsidRPr="008478D7">
        <w:rPr>
          <w:sz w:val="22"/>
          <w:szCs w:val="22"/>
        </w:rPr>
        <w:t>:</w:t>
      </w:r>
      <w:r w:rsidR="00DF03E2" w:rsidRPr="008478D7">
        <w:rPr>
          <w:sz w:val="22"/>
          <w:szCs w:val="22"/>
        </w:rPr>
        <w:t xml:space="preserve"> n</w:t>
      </w:r>
      <w:r w:rsidR="00633838" w:rsidRPr="008478D7">
        <w:rPr>
          <w:sz w:val="22"/>
          <w:szCs w:val="22"/>
        </w:rPr>
        <w:t>avig</w:t>
      </w:r>
      <w:r w:rsidR="00F62768" w:rsidRPr="008478D7">
        <w:rPr>
          <w:sz w:val="22"/>
          <w:szCs w:val="22"/>
        </w:rPr>
        <w:t>ating the software and database</w:t>
      </w:r>
      <w:r w:rsidR="00633838" w:rsidRPr="008478D7">
        <w:rPr>
          <w:sz w:val="22"/>
          <w:szCs w:val="22"/>
        </w:rPr>
        <w:t xml:space="preserve"> and </w:t>
      </w:r>
      <w:r w:rsidR="00DF03E2" w:rsidRPr="008478D7">
        <w:rPr>
          <w:sz w:val="22"/>
          <w:szCs w:val="22"/>
        </w:rPr>
        <w:t>conducting the research interview</w:t>
      </w:r>
      <w:r w:rsidR="00633838" w:rsidRPr="008478D7">
        <w:rPr>
          <w:sz w:val="22"/>
          <w:szCs w:val="22"/>
        </w:rPr>
        <w:t>.</w:t>
      </w:r>
      <w:r w:rsidR="00DF63B3" w:rsidRPr="008478D7">
        <w:rPr>
          <w:sz w:val="22"/>
          <w:szCs w:val="22"/>
        </w:rPr>
        <w:t xml:space="preserve">  The baseline recall </w:t>
      </w:r>
      <w:r w:rsidR="002C380B">
        <w:rPr>
          <w:sz w:val="22"/>
          <w:szCs w:val="22"/>
        </w:rPr>
        <w:t>will</w:t>
      </w:r>
      <w:r w:rsidR="002C380B" w:rsidRPr="008478D7">
        <w:rPr>
          <w:sz w:val="22"/>
          <w:szCs w:val="22"/>
        </w:rPr>
        <w:t xml:space="preserve"> </w:t>
      </w:r>
      <w:r w:rsidR="003C13D6" w:rsidRPr="008478D7">
        <w:rPr>
          <w:sz w:val="22"/>
          <w:szCs w:val="22"/>
        </w:rPr>
        <w:t xml:space="preserve">be conducted </w:t>
      </w:r>
      <w:r w:rsidR="00DF63B3" w:rsidRPr="008478D7">
        <w:rPr>
          <w:sz w:val="22"/>
          <w:szCs w:val="22"/>
        </w:rPr>
        <w:t xml:space="preserve">by telephone following the training.  </w:t>
      </w:r>
      <w:r w:rsidR="008A7C50" w:rsidRPr="008478D7">
        <w:rPr>
          <w:sz w:val="22"/>
          <w:szCs w:val="22"/>
        </w:rPr>
        <w:t xml:space="preserve">The </w:t>
      </w:r>
      <w:r w:rsidR="003133E6" w:rsidRPr="008478D7">
        <w:rPr>
          <w:sz w:val="22"/>
          <w:szCs w:val="22"/>
        </w:rPr>
        <w:t>NCC</w:t>
      </w:r>
      <w:r w:rsidR="008A7C50" w:rsidRPr="008478D7">
        <w:rPr>
          <w:sz w:val="22"/>
          <w:szCs w:val="22"/>
        </w:rPr>
        <w:t xml:space="preserve"> trainer observes this interview and provides immediate feedback.</w:t>
      </w:r>
    </w:p>
    <w:p w:rsidR="009B6FB5" w:rsidRPr="008478D7" w:rsidRDefault="009B6FB5" w:rsidP="00D42159">
      <w:pPr>
        <w:tabs>
          <w:tab w:val="left" w:pos="936"/>
        </w:tabs>
        <w:rPr>
          <w:b/>
          <w:sz w:val="22"/>
          <w:szCs w:val="22"/>
        </w:rPr>
      </w:pPr>
    </w:p>
    <w:p w:rsidR="00424556" w:rsidRPr="008478D7" w:rsidRDefault="00E31C14" w:rsidP="0040749E">
      <w:pPr>
        <w:rPr>
          <w:b/>
          <w:sz w:val="22"/>
          <w:szCs w:val="22"/>
        </w:rPr>
      </w:pPr>
      <w:r w:rsidRPr="008478D7">
        <w:rPr>
          <w:b/>
          <w:sz w:val="22"/>
          <w:szCs w:val="22"/>
        </w:rPr>
        <w:t>4</w:t>
      </w:r>
      <w:r w:rsidR="00096B76" w:rsidRPr="008478D7">
        <w:rPr>
          <w:b/>
          <w:sz w:val="22"/>
          <w:szCs w:val="22"/>
        </w:rPr>
        <w:t>.2.2</w:t>
      </w:r>
      <w:r w:rsidR="00C720EE" w:rsidRPr="008478D7">
        <w:rPr>
          <w:b/>
          <w:sz w:val="22"/>
          <w:szCs w:val="22"/>
        </w:rPr>
        <w:tab/>
      </w:r>
      <w:r w:rsidR="00633838" w:rsidRPr="008478D7">
        <w:rPr>
          <w:b/>
          <w:sz w:val="22"/>
          <w:szCs w:val="22"/>
        </w:rPr>
        <w:t xml:space="preserve">Conduct </w:t>
      </w:r>
      <w:r w:rsidR="000F4BFC" w:rsidRPr="008478D7">
        <w:rPr>
          <w:b/>
          <w:sz w:val="22"/>
          <w:szCs w:val="22"/>
        </w:rPr>
        <w:t>at L</w:t>
      </w:r>
      <w:r w:rsidR="000514B1" w:rsidRPr="008478D7">
        <w:rPr>
          <w:b/>
          <w:sz w:val="22"/>
          <w:szCs w:val="22"/>
        </w:rPr>
        <w:t xml:space="preserve">east </w:t>
      </w:r>
      <w:r w:rsidR="000F4BFC" w:rsidRPr="008478D7">
        <w:rPr>
          <w:b/>
          <w:sz w:val="22"/>
          <w:szCs w:val="22"/>
        </w:rPr>
        <w:t xml:space="preserve">Ten </w:t>
      </w:r>
      <w:r w:rsidR="007873C7" w:rsidRPr="008478D7">
        <w:rPr>
          <w:b/>
          <w:sz w:val="22"/>
          <w:szCs w:val="22"/>
        </w:rPr>
        <w:t xml:space="preserve">Practice </w:t>
      </w:r>
      <w:r w:rsidR="000F4BFC" w:rsidRPr="008478D7">
        <w:rPr>
          <w:b/>
          <w:sz w:val="22"/>
          <w:szCs w:val="22"/>
        </w:rPr>
        <w:t>R</w:t>
      </w:r>
      <w:r w:rsidR="00633838" w:rsidRPr="008478D7">
        <w:rPr>
          <w:b/>
          <w:sz w:val="22"/>
          <w:szCs w:val="22"/>
        </w:rPr>
        <w:t>ecalls</w:t>
      </w:r>
      <w:r w:rsidR="0040749E" w:rsidRPr="008478D7">
        <w:rPr>
          <w:b/>
          <w:sz w:val="22"/>
          <w:szCs w:val="22"/>
        </w:rPr>
        <w:t xml:space="preserve">.  </w:t>
      </w:r>
      <w:r w:rsidR="00AB5D66" w:rsidRPr="008478D7">
        <w:rPr>
          <w:sz w:val="22"/>
          <w:szCs w:val="22"/>
        </w:rPr>
        <w:t xml:space="preserve">Dietary interviewers complete </w:t>
      </w:r>
      <w:r w:rsidR="00424556" w:rsidRPr="008478D7">
        <w:rPr>
          <w:sz w:val="22"/>
          <w:szCs w:val="22"/>
        </w:rPr>
        <w:t xml:space="preserve">at least </w:t>
      </w:r>
      <w:r w:rsidR="00633838" w:rsidRPr="008478D7">
        <w:rPr>
          <w:sz w:val="22"/>
          <w:szCs w:val="22"/>
        </w:rPr>
        <w:t xml:space="preserve">ten </w:t>
      </w:r>
      <w:r w:rsidR="00A9709E" w:rsidRPr="008478D7">
        <w:rPr>
          <w:sz w:val="22"/>
          <w:szCs w:val="22"/>
        </w:rPr>
        <w:t xml:space="preserve">practice </w:t>
      </w:r>
      <w:r w:rsidR="00715C3E" w:rsidRPr="008478D7">
        <w:rPr>
          <w:sz w:val="22"/>
          <w:szCs w:val="22"/>
        </w:rPr>
        <w:t>recalls with volunteer participants</w:t>
      </w:r>
      <w:r w:rsidR="006E0310" w:rsidRPr="008478D7">
        <w:rPr>
          <w:sz w:val="22"/>
          <w:szCs w:val="22"/>
        </w:rPr>
        <w:t xml:space="preserve"> who are similar to potential </w:t>
      </w:r>
      <w:r w:rsidR="006708D7" w:rsidRPr="008478D7">
        <w:rPr>
          <w:sz w:val="22"/>
          <w:szCs w:val="22"/>
        </w:rPr>
        <w:t xml:space="preserve">study </w:t>
      </w:r>
      <w:r w:rsidR="006E0310" w:rsidRPr="008478D7">
        <w:rPr>
          <w:sz w:val="22"/>
          <w:szCs w:val="22"/>
        </w:rPr>
        <w:t>participants</w:t>
      </w:r>
      <w:r w:rsidR="00715C3E" w:rsidRPr="008478D7">
        <w:rPr>
          <w:sz w:val="22"/>
          <w:szCs w:val="22"/>
        </w:rPr>
        <w:t xml:space="preserve">.  This provides an opportunity </w:t>
      </w:r>
      <w:r w:rsidR="006E0310" w:rsidRPr="008478D7">
        <w:rPr>
          <w:sz w:val="22"/>
          <w:szCs w:val="22"/>
        </w:rPr>
        <w:t>for</w:t>
      </w:r>
      <w:r w:rsidR="007873C7" w:rsidRPr="008478D7">
        <w:rPr>
          <w:sz w:val="22"/>
          <w:szCs w:val="22"/>
        </w:rPr>
        <w:t xml:space="preserve"> </w:t>
      </w:r>
      <w:r w:rsidR="00633838" w:rsidRPr="008478D7">
        <w:rPr>
          <w:sz w:val="22"/>
          <w:szCs w:val="22"/>
        </w:rPr>
        <w:t xml:space="preserve">practice using the </w:t>
      </w:r>
      <w:r w:rsidR="00715C3E" w:rsidRPr="008478D7">
        <w:rPr>
          <w:sz w:val="22"/>
          <w:szCs w:val="22"/>
        </w:rPr>
        <w:t xml:space="preserve">NDSR </w:t>
      </w:r>
      <w:r w:rsidR="006E0310" w:rsidRPr="008478D7">
        <w:rPr>
          <w:sz w:val="22"/>
          <w:szCs w:val="22"/>
        </w:rPr>
        <w:t xml:space="preserve">software </w:t>
      </w:r>
      <w:r w:rsidR="00633838" w:rsidRPr="008478D7">
        <w:rPr>
          <w:sz w:val="22"/>
          <w:szCs w:val="22"/>
        </w:rPr>
        <w:t xml:space="preserve">to conduct dietary </w:t>
      </w:r>
      <w:r w:rsidR="003C13D6" w:rsidRPr="008478D7">
        <w:rPr>
          <w:sz w:val="22"/>
          <w:szCs w:val="22"/>
        </w:rPr>
        <w:t xml:space="preserve">and supplement </w:t>
      </w:r>
      <w:r w:rsidR="00633838" w:rsidRPr="008478D7">
        <w:rPr>
          <w:sz w:val="22"/>
          <w:szCs w:val="22"/>
        </w:rPr>
        <w:t>interviews</w:t>
      </w:r>
      <w:r w:rsidR="00715C3E" w:rsidRPr="008478D7">
        <w:rPr>
          <w:sz w:val="22"/>
          <w:szCs w:val="22"/>
        </w:rPr>
        <w:t xml:space="preserve"> and related data management</w:t>
      </w:r>
      <w:r w:rsidR="00F02607" w:rsidRPr="008478D7">
        <w:rPr>
          <w:sz w:val="22"/>
          <w:szCs w:val="22"/>
        </w:rPr>
        <w:t xml:space="preserve"> activities</w:t>
      </w:r>
      <w:r w:rsidR="00633838" w:rsidRPr="008478D7">
        <w:rPr>
          <w:sz w:val="22"/>
          <w:szCs w:val="22"/>
        </w:rPr>
        <w:t>.</w:t>
      </w:r>
      <w:r w:rsidR="00004DDA" w:rsidRPr="008478D7">
        <w:rPr>
          <w:sz w:val="22"/>
          <w:szCs w:val="22"/>
        </w:rPr>
        <w:t xml:space="preserve"> </w:t>
      </w:r>
      <w:r w:rsidR="00633838" w:rsidRPr="008478D7">
        <w:rPr>
          <w:sz w:val="22"/>
          <w:szCs w:val="22"/>
        </w:rPr>
        <w:t xml:space="preserve"> </w:t>
      </w:r>
      <w:r w:rsidR="00F02607" w:rsidRPr="008478D7">
        <w:rPr>
          <w:sz w:val="22"/>
          <w:szCs w:val="22"/>
        </w:rPr>
        <w:t xml:space="preserve">Backup files of the practice NDSR projects </w:t>
      </w:r>
      <w:r w:rsidR="00633838" w:rsidRPr="008478D7">
        <w:rPr>
          <w:sz w:val="22"/>
          <w:szCs w:val="22"/>
        </w:rPr>
        <w:t xml:space="preserve">are sent to </w:t>
      </w:r>
      <w:r w:rsidR="003133E6" w:rsidRPr="008478D7">
        <w:rPr>
          <w:sz w:val="22"/>
          <w:szCs w:val="22"/>
        </w:rPr>
        <w:t>NCC</w:t>
      </w:r>
      <w:r w:rsidR="00633838" w:rsidRPr="008478D7">
        <w:rPr>
          <w:sz w:val="22"/>
          <w:szCs w:val="22"/>
        </w:rPr>
        <w:t xml:space="preserve"> for review and feedback.</w:t>
      </w:r>
      <w:r w:rsidR="001A2054" w:rsidRPr="008478D7">
        <w:rPr>
          <w:sz w:val="22"/>
          <w:szCs w:val="22"/>
        </w:rPr>
        <w:t xml:space="preserve"> </w:t>
      </w:r>
      <w:r w:rsidR="00424556" w:rsidRPr="008478D7">
        <w:rPr>
          <w:sz w:val="22"/>
          <w:szCs w:val="22"/>
        </w:rPr>
        <w:t xml:space="preserve"> </w:t>
      </w:r>
    </w:p>
    <w:p w:rsidR="003C13D6" w:rsidRPr="008478D7" w:rsidRDefault="003C13D6" w:rsidP="00A72402">
      <w:pPr>
        <w:tabs>
          <w:tab w:val="left" w:pos="936"/>
        </w:tabs>
        <w:rPr>
          <w:sz w:val="22"/>
          <w:szCs w:val="22"/>
        </w:rPr>
      </w:pPr>
    </w:p>
    <w:p w:rsidR="00302379" w:rsidRPr="008478D7" w:rsidRDefault="00E31C14" w:rsidP="0040749E">
      <w:pPr>
        <w:rPr>
          <w:b/>
          <w:sz w:val="22"/>
          <w:szCs w:val="22"/>
        </w:rPr>
      </w:pPr>
      <w:r w:rsidRPr="008478D7">
        <w:rPr>
          <w:b/>
          <w:sz w:val="22"/>
          <w:szCs w:val="22"/>
        </w:rPr>
        <w:t>4</w:t>
      </w:r>
      <w:r w:rsidR="00927CBD" w:rsidRPr="008478D7">
        <w:rPr>
          <w:b/>
          <w:sz w:val="22"/>
          <w:szCs w:val="22"/>
        </w:rPr>
        <w:t>.2.</w:t>
      </w:r>
      <w:r w:rsidR="00096B76" w:rsidRPr="008478D7">
        <w:rPr>
          <w:b/>
          <w:sz w:val="22"/>
          <w:szCs w:val="22"/>
        </w:rPr>
        <w:t>3</w:t>
      </w:r>
      <w:r w:rsidR="00F41599" w:rsidRPr="008478D7">
        <w:rPr>
          <w:sz w:val="22"/>
          <w:szCs w:val="22"/>
        </w:rPr>
        <w:tab/>
      </w:r>
      <w:r w:rsidR="00623D77" w:rsidRPr="008478D7">
        <w:rPr>
          <w:b/>
          <w:sz w:val="22"/>
          <w:szCs w:val="22"/>
        </w:rPr>
        <w:t>Conduct a F</w:t>
      </w:r>
      <w:r w:rsidR="00633838" w:rsidRPr="008478D7">
        <w:rPr>
          <w:b/>
          <w:sz w:val="22"/>
          <w:szCs w:val="22"/>
        </w:rPr>
        <w:t>i</w:t>
      </w:r>
      <w:r w:rsidR="000F4BFC" w:rsidRPr="008478D7">
        <w:rPr>
          <w:b/>
          <w:sz w:val="22"/>
          <w:szCs w:val="22"/>
        </w:rPr>
        <w:t xml:space="preserve">nal </w:t>
      </w:r>
      <w:r w:rsidR="00623D77" w:rsidRPr="008478D7">
        <w:rPr>
          <w:b/>
          <w:sz w:val="22"/>
          <w:szCs w:val="22"/>
        </w:rPr>
        <w:t>R</w:t>
      </w:r>
      <w:r w:rsidR="000F4BFC" w:rsidRPr="008478D7">
        <w:rPr>
          <w:b/>
          <w:sz w:val="22"/>
          <w:szCs w:val="22"/>
        </w:rPr>
        <w:t xml:space="preserve">ecall with an </w:t>
      </w:r>
      <w:r w:rsidR="003133E6" w:rsidRPr="008478D7">
        <w:rPr>
          <w:b/>
          <w:sz w:val="22"/>
          <w:szCs w:val="22"/>
        </w:rPr>
        <w:t>NCC</w:t>
      </w:r>
      <w:r w:rsidR="000F4BFC" w:rsidRPr="008478D7">
        <w:rPr>
          <w:b/>
          <w:sz w:val="22"/>
          <w:szCs w:val="22"/>
        </w:rPr>
        <w:t xml:space="preserve"> T</w:t>
      </w:r>
      <w:r w:rsidR="007873C7" w:rsidRPr="008478D7">
        <w:rPr>
          <w:b/>
          <w:sz w:val="22"/>
          <w:szCs w:val="22"/>
        </w:rPr>
        <w:t>rainer</w:t>
      </w:r>
      <w:r w:rsidR="0040749E" w:rsidRPr="008478D7">
        <w:rPr>
          <w:b/>
          <w:sz w:val="22"/>
          <w:szCs w:val="22"/>
        </w:rPr>
        <w:t xml:space="preserve">.  </w:t>
      </w:r>
      <w:r w:rsidR="00302379" w:rsidRPr="008478D7">
        <w:rPr>
          <w:sz w:val="22"/>
          <w:szCs w:val="22"/>
        </w:rPr>
        <w:t xml:space="preserve">The final recall allows the dietary interviewers </w:t>
      </w:r>
      <w:r w:rsidR="00BA7A37" w:rsidRPr="008478D7">
        <w:rPr>
          <w:sz w:val="22"/>
          <w:szCs w:val="22"/>
        </w:rPr>
        <w:t xml:space="preserve">to </w:t>
      </w:r>
      <w:r w:rsidR="00302379" w:rsidRPr="008478D7">
        <w:rPr>
          <w:sz w:val="22"/>
          <w:szCs w:val="22"/>
        </w:rPr>
        <w:t xml:space="preserve">demonstrate the skills mastered and provides </w:t>
      </w:r>
      <w:r w:rsidR="005A22BB" w:rsidRPr="008478D7">
        <w:rPr>
          <w:sz w:val="22"/>
          <w:szCs w:val="22"/>
        </w:rPr>
        <w:t xml:space="preserve">yet </w:t>
      </w:r>
      <w:r w:rsidR="00302379" w:rsidRPr="008478D7">
        <w:rPr>
          <w:sz w:val="22"/>
          <w:szCs w:val="22"/>
        </w:rPr>
        <w:t>another opportunity to ask questions about the software, database</w:t>
      </w:r>
      <w:r w:rsidR="00BA7A37" w:rsidRPr="008478D7">
        <w:rPr>
          <w:sz w:val="22"/>
          <w:szCs w:val="22"/>
        </w:rPr>
        <w:t>,</w:t>
      </w:r>
      <w:r w:rsidR="00302379" w:rsidRPr="008478D7">
        <w:rPr>
          <w:sz w:val="22"/>
          <w:szCs w:val="22"/>
        </w:rPr>
        <w:t xml:space="preserve"> and other issues encountered to date.  The final recall is conducted </w:t>
      </w:r>
      <w:r w:rsidR="00AC6CD2">
        <w:rPr>
          <w:sz w:val="22"/>
          <w:szCs w:val="22"/>
        </w:rPr>
        <w:t xml:space="preserve">by telephone </w:t>
      </w:r>
      <w:r w:rsidR="006708D7" w:rsidRPr="008478D7">
        <w:rPr>
          <w:sz w:val="22"/>
          <w:szCs w:val="22"/>
        </w:rPr>
        <w:t>with t</w:t>
      </w:r>
      <w:r w:rsidR="00302379" w:rsidRPr="008478D7">
        <w:rPr>
          <w:sz w:val="22"/>
          <w:szCs w:val="22"/>
        </w:rPr>
        <w:t xml:space="preserve">he </w:t>
      </w:r>
      <w:r w:rsidR="003133E6" w:rsidRPr="008478D7">
        <w:rPr>
          <w:sz w:val="22"/>
          <w:szCs w:val="22"/>
        </w:rPr>
        <w:t>NCC</w:t>
      </w:r>
      <w:r w:rsidR="00302379" w:rsidRPr="008478D7">
        <w:rPr>
          <w:sz w:val="22"/>
          <w:szCs w:val="22"/>
        </w:rPr>
        <w:t xml:space="preserve"> trainer.</w:t>
      </w:r>
      <w:r w:rsidR="000C73F8">
        <w:rPr>
          <w:sz w:val="22"/>
          <w:szCs w:val="22"/>
        </w:rPr>
        <w:t xml:space="preserve">  NCC notifies the study coordinator of the certification status and the interviewer identification number is assigned by the study.</w:t>
      </w:r>
    </w:p>
    <w:p w:rsidR="00C416CD" w:rsidRPr="008478D7" w:rsidRDefault="00C416CD" w:rsidP="00D42159">
      <w:pPr>
        <w:rPr>
          <w:b/>
          <w:sz w:val="22"/>
          <w:szCs w:val="22"/>
        </w:rPr>
      </w:pPr>
    </w:p>
    <w:p w:rsidR="00CE7B48" w:rsidRPr="008478D7" w:rsidRDefault="00CE7B48" w:rsidP="00CE7B48">
      <w:pPr>
        <w:pStyle w:val="Heading2"/>
        <w:numPr>
          <w:ilvl w:val="0"/>
          <w:numId w:val="0"/>
        </w:numPr>
        <w:spacing w:before="0" w:after="120"/>
        <w:rPr>
          <w:b/>
          <w:sz w:val="22"/>
          <w:szCs w:val="22"/>
        </w:rPr>
      </w:pPr>
      <w:bookmarkStart w:id="22" w:name="_Toc250365152"/>
      <w:bookmarkEnd w:id="19"/>
      <w:bookmarkEnd w:id="20"/>
      <w:r w:rsidRPr="008478D7">
        <w:rPr>
          <w:b/>
          <w:sz w:val="22"/>
          <w:szCs w:val="22"/>
        </w:rPr>
        <w:t>5</w:t>
      </w:r>
      <w:r w:rsidR="00785BEB">
        <w:rPr>
          <w:b/>
          <w:sz w:val="22"/>
          <w:szCs w:val="22"/>
        </w:rPr>
        <w:t>.</w:t>
      </w:r>
      <w:r w:rsidRPr="008478D7">
        <w:rPr>
          <w:b/>
          <w:sz w:val="22"/>
          <w:szCs w:val="22"/>
        </w:rPr>
        <w:t xml:space="preserve"> </w:t>
      </w:r>
      <w:r w:rsidRPr="008478D7">
        <w:rPr>
          <w:b/>
          <w:sz w:val="22"/>
          <w:szCs w:val="22"/>
        </w:rPr>
        <w:tab/>
        <w:t>Space, Software</w:t>
      </w:r>
      <w:r w:rsidR="008478D7" w:rsidRPr="008478D7">
        <w:rPr>
          <w:b/>
          <w:sz w:val="22"/>
          <w:szCs w:val="22"/>
        </w:rPr>
        <w:t>,</w:t>
      </w:r>
      <w:r w:rsidRPr="008478D7">
        <w:rPr>
          <w:b/>
          <w:sz w:val="22"/>
          <w:szCs w:val="22"/>
        </w:rPr>
        <w:t xml:space="preserve"> </w:t>
      </w:r>
      <w:r w:rsidR="008478D7" w:rsidRPr="008478D7">
        <w:rPr>
          <w:b/>
          <w:sz w:val="22"/>
          <w:szCs w:val="22"/>
        </w:rPr>
        <w:t xml:space="preserve">Hardware </w:t>
      </w:r>
      <w:r w:rsidRPr="008478D7">
        <w:rPr>
          <w:b/>
          <w:sz w:val="22"/>
          <w:szCs w:val="22"/>
        </w:rPr>
        <w:t>and Materials</w:t>
      </w:r>
      <w:bookmarkEnd w:id="22"/>
      <w:r w:rsidRPr="008478D7">
        <w:rPr>
          <w:b/>
          <w:sz w:val="22"/>
          <w:szCs w:val="22"/>
        </w:rPr>
        <w:t xml:space="preserve"> </w:t>
      </w:r>
    </w:p>
    <w:p w:rsidR="00633510" w:rsidRPr="008478D7" w:rsidRDefault="0097114A" w:rsidP="00E57148">
      <w:pPr>
        <w:outlineLvl w:val="2"/>
        <w:rPr>
          <w:b/>
          <w:sz w:val="22"/>
          <w:szCs w:val="22"/>
        </w:rPr>
      </w:pPr>
      <w:bookmarkStart w:id="23" w:name="_Toc250365153"/>
      <w:r w:rsidRPr="008478D7">
        <w:rPr>
          <w:b/>
          <w:sz w:val="22"/>
          <w:szCs w:val="22"/>
        </w:rPr>
        <w:t xml:space="preserve">5.1 </w:t>
      </w:r>
      <w:r w:rsidRPr="008478D7">
        <w:rPr>
          <w:b/>
          <w:sz w:val="22"/>
          <w:szCs w:val="22"/>
        </w:rPr>
        <w:tab/>
        <w:t>Space</w:t>
      </w:r>
      <w:r w:rsidR="00E57148" w:rsidRPr="008478D7">
        <w:rPr>
          <w:b/>
          <w:sz w:val="22"/>
          <w:szCs w:val="22"/>
        </w:rPr>
        <w:t xml:space="preserve">.  </w:t>
      </w:r>
      <w:r w:rsidR="000847C0">
        <w:rPr>
          <w:sz w:val="22"/>
          <w:szCs w:val="22"/>
        </w:rPr>
        <w:t>The d</w:t>
      </w:r>
      <w:r w:rsidR="00A82003" w:rsidRPr="008478D7">
        <w:rPr>
          <w:sz w:val="22"/>
          <w:szCs w:val="22"/>
        </w:rPr>
        <w:t>ietary interview</w:t>
      </w:r>
      <w:r w:rsidR="000847C0">
        <w:rPr>
          <w:sz w:val="22"/>
          <w:szCs w:val="22"/>
        </w:rPr>
        <w:t>s</w:t>
      </w:r>
      <w:r w:rsidR="00A82003" w:rsidRPr="008478D7">
        <w:rPr>
          <w:sz w:val="22"/>
          <w:szCs w:val="22"/>
        </w:rPr>
        <w:t xml:space="preserve"> </w:t>
      </w:r>
      <w:r w:rsidR="000847C0">
        <w:rPr>
          <w:sz w:val="22"/>
          <w:szCs w:val="22"/>
        </w:rPr>
        <w:t>will</w:t>
      </w:r>
      <w:r w:rsidR="000C73F8">
        <w:rPr>
          <w:sz w:val="22"/>
          <w:szCs w:val="22"/>
        </w:rPr>
        <w:t xml:space="preserve"> </w:t>
      </w:r>
      <w:r w:rsidR="000847C0">
        <w:rPr>
          <w:sz w:val="22"/>
          <w:szCs w:val="22"/>
        </w:rPr>
        <w:t xml:space="preserve">be conducted in </w:t>
      </w:r>
      <w:r w:rsidR="00A82003" w:rsidRPr="008478D7">
        <w:rPr>
          <w:sz w:val="22"/>
          <w:szCs w:val="22"/>
        </w:rPr>
        <w:t>a location that is free from distractions and</w:t>
      </w:r>
      <w:r w:rsidR="005D2C07" w:rsidRPr="008478D7">
        <w:rPr>
          <w:sz w:val="22"/>
          <w:szCs w:val="22"/>
        </w:rPr>
        <w:t xml:space="preserve"> that</w:t>
      </w:r>
      <w:r w:rsidR="0075110A" w:rsidRPr="008478D7">
        <w:rPr>
          <w:sz w:val="22"/>
          <w:szCs w:val="22"/>
        </w:rPr>
        <w:t xml:space="preserve"> includes the</w:t>
      </w:r>
      <w:r w:rsidR="00A82003" w:rsidRPr="008478D7">
        <w:rPr>
          <w:sz w:val="22"/>
          <w:szCs w:val="22"/>
        </w:rPr>
        <w:t xml:space="preserve"> tools necessary</w:t>
      </w:r>
      <w:r w:rsidR="00C20A8B" w:rsidRPr="008478D7">
        <w:rPr>
          <w:sz w:val="22"/>
          <w:szCs w:val="22"/>
        </w:rPr>
        <w:t xml:space="preserve"> to complete the dietary </w:t>
      </w:r>
      <w:r w:rsidR="00943924" w:rsidRPr="008478D7">
        <w:rPr>
          <w:sz w:val="22"/>
          <w:szCs w:val="22"/>
        </w:rPr>
        <w:t xml:space="preserve">and supplement </w:t>
      </w:r>
      <w:r w:rsidR="00C20A8B" w:rsidRPr="008478D7">
        <w:rPr>
          <w:sz w:val="22"/>
          <w:szCs w:val="22"/>
        </w:rPr>
        <w:t>assessment</w:t>
      </w:r>
      <w:r w:rsidR="00943924" w:rsidRPr="008478D7">
        <w:rPr>
          <w:sz w:val="22"/>
          <w:szCs w:val="22"/>
        </w:rPr>
        <w:t>s</w:t>
      </w:r>
      <w:r w:rsidR="00C20A8B" w:rsidRPr="008478D7">
        <w:rPr>
          <w:sz w:val="22"/>
          <w:szCs w:val="22"/>
        </w:rPr>
        <w:t xml:space="preserve"> for </w:t>
      </w:r>
      <w:r w:rsidR="00943924" w:rsidRPr="008478D7">
        <w:rPr>
          <w:sz w:val="22"/>
          <w:szCs w:val="22"/>
        </w:rPr>
        <w:t xml:space="preserve">the </w:t>
      </w:r>
      <w:r w:rsidR="006A183F" w:rsidRPr="008478D7">
        <w:rPr>
          <w:sz w:val="22"/>
          <w:szCs w:val="22"/>
        </w:rPr>
        <w:t>study</w:t>
      </w:r>
      <w:r w:rsidR="00C20A8B" w:rsidRPr="008478D7">
        <w:rPr>
          <w:sz w:val="22"/>
          <w:szCs w:val="22"/>
        </w:rPr>
        <w:t>.</w:t>
      </w:r>
      <w:r w:rsidR="005D2C07" w:rsidRPr="008478D7">
        <w:rPr>
          <w:sz w:val="22"/>
          <w:szCs w:val="22"/>
        </w:rPr>
        <w:t xml:space="preserve">  </w:t>
      </w:r>
      <w:r w:rsidR="000064C5">
        <w:rPr>
          <w:sz w:val="22"/>
          <w:szCs w:val="22"/>
        </w:rPr>
        <w:t>S</w:t>
      </w:r>
      <w:r w:rsidR="00C20A8B" w:rsidRPr="008478D7">
        <w:rPr>
          <w:sz w:val="22"/>
          <w:szCs w:val="22"/>
        </w:rPr>
        <w:t>ecure storage</w:t>
      </w:r>
      <w:r w:rsidR="000064C5">
        <w:rPr>
          <w:sz w:val="22"/>
          <w:szCs w:val="22"/>
        </w:rPr>
        <w:t xml:space="preserve"> will be available</w:t>
      </w:r>
      <w:r w:rsidR="00C20A8B" w:rsidRPr="008478D7">
        <w:rPr>
          <w:sz w:val="22"/>
          <w:szCs w:val="22"/>
        </w:rPr>
        <w:t xml:space="preserve"> for participant files and materials related to the dietary interviews.  </w:t>
      </w:r>
      <w:r w:rsidR="00560692" w:rsidRPr="008478D7">
        <w:rPr>
          <w:sz w:val="22"/>
          <w:szCs w:val="22"/>
        </w:rPr>
        <w:t xml:space="preserve">A participant file with information relevant to the dietary assessment </w:t>
      </w:r>
      <w:r w:rsidR="000064C5">
        <w:rPr>
          <w:sz w:val="22"/>
          <w:szCs w:val="22"/>
        </w:rPr>
        <w:t>will</w:t>
      </w:r>
      <w:r w:rsidR="000C73F8">
        <w:rPr>
          <w:sz w:val="22"/>
          <w:szCs w:val="22"/>
        </w:rPr>
        <w:t xml:space="preserve"> </w:t>
      </w:r>
      <w:r w:rsidR="00560692" w:rsidRPr="008478D7">
        <w:rPr>
          <w:sz w:val="22"/>
          <w:szCs w:val="22"/>
        </w:rPr>
        <w:t xml:space="preserve">be available to the dietary interviewer </w:t>
      </w:r>
      <w:r w:rsidR="000064C5">
        <w:rPr>
          <w:sz w:val="22"/>
          <w:szCs w:val="22"/>
        </w:rPr>
        <w:t>for each recall.</w:t>
      </w:r>
      <w:bookmarkEnd w:id="23"/>
      <w:r w:rsidR="00560692" w:rsidRPr="008478D7">
        <w:rPr>
          <w:sz w:val="22"/>
          <w:szCs w:val="22"/>
        </w:rPr>
        <w:t xml:space="preserve"> </w:t>
      </w:r>
    </w:p>
    <w:p w:rsidR="00CE7B48" w:rsidRPr="008478D7" w:rsidRDefault="00CE7B48" w:rsidP="00CE7B48">
      <w:pPr>
        <w:outlineLvl w:val="2"/>
        <w:rPr>
          <w:b/>
          <w:sz w:val="22"/>
          <w:szCs w:val="22"/>
        </w:rPr>
      </w:pPr>
      <w:bookmarkStart w:id="24" w:name="_Toc159894792"/>
      <w:bookmarkStart w:id="25" w:name="_Toc159895116"/>
      <w:bookmarkStart w:id="26" w:name="_Toc159894786"/>
      <w:bookmarkStart w:id="27" w:name="_Toc159895110"/>
    </w:p>
    <w:p w:rsidR="00A82003" w:rsidRPr="008478D7" w:rsidRDefault="00CE7B48" w:rsidP="00E57148">
      <w:pPr>
        <w:outlineLvl w:val="2"/>
        <w:rPr>
          <w:b/>
          <w:sz w:val="22"/>
          <w:szCs w:val="22"/>
        </w:rPr>
      </w:pPr>
      <w:bookmarkStart w:id="28" w:name="_Toc250365154"/>
      <w:r w:rsidRPr="008478D7">
        <w:rPr>
          <w:b/>
          <w:sz w:val="22"/>
          <w:szCs w:val="22"/>
        </w:rPr>
        <w:t>5</w:t>
      </w:r>
      <w:r w:rsidR="00F206CD" w:rsidRPr="008478D7">
        <w:rPr>
          <w:b/>
          <w:sz w:val="22"/>
          <w:szCs w:val="22"/>
        </w:rPr>
        <w:t>.2</w:t>
      </w:r>
      <w:r w:rsidRPr="008478D7">
        <w:rPr>
          <w:b/>
          <w:sz w:val="22"/>
          <w:szCs w:val="22"/>
        </w:rPr>
        <w:t xml:space="preserve"> </w:t>
      </w:r>
      <w:r w:rsidRPr="008478D7">
        <w:rPr>
          <w:b/>
          <w:sz w:val="22"/>
          <w:szCs w:val="22"/>
        </w:rPr>
        <w:tab/>
        <w:t>NDSR Software</w:t>
      </w:r>
      <w:r w:rsidR="00E57148" w:rsidRPr="008478D7">
        <w:rPr>
          <w:b/>
          <w:sz w:val="22"/>
          <w:szCs w:val="22"/>
        </w:rPr>
        <w:t xml:space="preserve">.  </w:t>
      </w:r>
      <w:r w:rsidR="000064C5">
        <w:rPr>
          <w:sz w:val="22"/>
          <w:szCs w:val="22"/>
        </w:rPr>
        <w:t>Three c</w:t>
      </w:r>
      <w:r w:rsidR="00A82003" w:rsidRPr="008478D7">
        <w:rPr>
          <w:sz w:val="22"/>
          <w:szCs w:val="22"/>
        </w:rPr>
        <w:t xml:space="preserve">opies </w:t>
      </w:r>
      <w:r w:rsidR="00083C46" w:rsidRPr="008478D7">
        <w:rPr>
          <w:sz w:val="22"/>
          <w:szCs w:val="22"/>
        </w:rPr>
        <w:t xml:space="preserve">of </w:t>
      </w:r>
      <w:r w:rsidR="00083C46">
        <w:rPr>
          <w:sz w:val="22"/>
          <w:szCs w:val="22"/>
        </w:rPr>
        <w:t>NDSR</w:t>
      </w:r>
      <w:r w:rsidR="00A82003" w:rsidRPr="008478D7">
        <w:rPr>
          <w:sz w:val="22"/>
          <w:szCs w:val="22"/>
        </w:rPr>
        <w:t xml:space="preserve"> </w:t>
      </w:r>
      <w:r w:rsidR="000064C5">
        <w:rPr>
          <w:sz w:val="22"/>
          <w:szCs w:val="22"/>
        </w:rPr>
        <w:t>will be</w:t>
      </w:r>
      <w:r w:rsidR="00A82003" w:rsidRPr="008478D7">
        <w:rPr>
          <w:sz w:val="22"/>
          <w:szCs w:val="22"/>
        </w:rPr>
        <w:t xml:space="preserve"> </w:t>
      </w:r>
      <w:r w:rsidR="0006372D" w:rsidRPr="008478D7">
        <w:rPr>
          <w:sz w:val="22"/>
          <w:szCs w:val="22"/>
        </w:rPr>
        <w:t xml:space="preserve">licensed through </w:t>
      </w:r>
      <w:r w:rsidR="00A82003" w:rsidRPr="008478D7">
        <w:rPr>
          <w:sz w:val="22"/>
          <w:szCs w:val="22"/>
        </w:rPr>
        <w:t>NCC</w:t>
      </w:r>
      <w:r w:rsidR="0006372D" w:rsidRPr="008478D7">
        <w:rPr>
          <w:sz w:val="22"/>
          <w:szCs w:val="22"/>
        </w:rPr>
        <w:t xml:space="preserve"> and </w:t>
      </w:r>
      <w:r w:rsidR="000064C5">
        <w:rPr>
          <w:sz w:val="22"/>
          <w:szCs w:val="22"/>
        </w:rPr>
        <w:t>loaded on</w:t>
      </w:r>
      <w:r w:rsidR="00310E1D">
        <w:rPr>
          <w:sz w:val="22"/>
          <w:szCs w:val="22"/>
        </w:rPr>
        <w:t>to</w:t>
      </w:r>
      <w:r w:rsidR="000064C5">
        <w:rPr>
          <w:sz w:val="22"/>
          <w:szCs w:val="22"/>
        </w:rPr>
        <w:t xml:space="preserve"> the computers to be used by the interviewers.</w:t>
      </w:r>
      <w:r w:rsidR="00A82003" w:rsidRPr="008478D7">
        <w:rPr>
          <w:sz w:val="22"/>
          <w:szCs w:val="22"/>
        </w:rPr>
        <w:t xml:space="preserve"> Update</w:t>
      </w:r>
      <w:r w:rsidR="000064C5">
        <w:rPr>
          <w:sz w:val="22"/>
          <w:szCs w:val="22"/>
        </w:rPr>
        <w:t>d versions</w:t>
      </w:r>
      <w:r w:rsidR="00A82003" w:rsidRPr="008478D7">
        <w:rPr>
          <w:sz w:val="22"/>
          <w:szCs w:val="22"/>
        </w:rPr>
        <w:t xml:space="preserve"> of NDSR </w:t>
      </w:r>
      <w:r w:rsidR="000064C5">
        <w:rPr>
          <w:sz w:val="22"/>
          <w:szCs w:val="22"/>
        </w:rPr>
        <w:t xml:space="preserve">will be installed as they become available.  </w:t>
      </w:r>
      <w:bookmarkEnd w:id="28"/>
    </w:p>
    <w:p w:rsidR="009B6FB5" w:rsidRPr="008478D7" w:rsidRDefault="009B6FB5" w:rsidP="00650087">
      <w:pPr>
        <w:tabs>
          <w:tab w:val="left" w:pos="936"/>
        </w:tabs>
        <w:rPr>
          <w:b/>
          <w:sz w:val="22"/>
          <w:szCs w:val="22"/>
        </w:rPr>
      </w:pPr>
    </w:p>
    <w:p w:rsidR="00AE7589" w:rsidRPr="008478D7" w:rsidRDefault="00E31C14" w:rsidP="00E57148">
      <w:pPr>
        <w:outlineLvl w:val="2"/>
        <w:rPr>
          <w:b/>
          <w:sz w:val="22"/>
          <w:szCs w:val="22"/>
        </w:rPr>
      </w:pPr>
      <w:bookmarkStart w:id="29" w:name="_Toc250365155"/>
      <w:r w:rsidRPr="008478D7">
        <w:rPr>
          <w:b/>
          <w:sz w:val="22"/>
          <w:szCs w:val="22"/>
        </w:rPr>
        <w:t>5</w:t>
      </w:r>
      <w:r w:rsidR="00F206CD" w:rsidRPr="008478D7">
        <w:rPr>
          <w:b/>
          <w:sz w:val="22"/>
          <w:szCs w:val="22"/>
        </w:rPr>
        <w:t>.3</w:t>
      </w:r>
      <w:r w:rsidR="00650087" w:rsidRPr="008478D7">
        <w:rPr>
          <w:b/>
          <w:sz w:val="22"/>
          <w:szCs w:val="22"/>
        </w:rPr>
        <w:t xml:space="preserve"> </w:t>
      </w:r>
      <w:r w:rsidR="00421A02" w:rsidRPr="008478D7">
        <w:rPr>
          <w:b/>
          <w:sz w:val="22"/>
          <w:szCs w:val="22"/>
        </w:rPr>
        <w:t xml:space="preserve"> </w:t>
      </w:r>
      <w:r w:rsidR="00C32AA5" w:rsidRPr="008478D7">
        <w:rPr>
          <w:b/>
          <w:sz w:val="22"/>
          <w:szCs w:val="22"/>
        </w:rPr>
        <w:tab/>
      </w:r>
      <w:r w:rsidR="00C55873" w:rsidRPr="008478D7">
        <w:rPr>
          <w:b/>
          <w:sz w:val="22"/>
          <w:szCs w:val="22"/>
        </w:rPr>
        <w:t>Computers</w:t>
      </w:r>
      <w:bookmarkEnd w:id="24"/>
      <w:bookmarkEnd w:id="25"/>
      <w:r w:rsidR="00E57148" w:rsidRPr="008478D7">
        <w:rPr>
          <w:b/>
          <w:sz w:val="22"/>
          <w:szCs w:val="22"/>
        </w:rPr>
        <w:t xml:space="preserve">.  </w:t>
      </w:r>
      <w:r w:rsidR="00310E1D">
        <w:rPr>
          <w:sz w:val="22"/>
          <w:szCs w:val="22"/>
        </w:rPr>
        <w:t>Each interviewer will be assigned a computer that meets the s</w:t>
      </w:r>
      <w:r w:rsidR="00B613D3" w:rsidRPr="008478D7">
        <w:rPr>
          <w:sz w:val="22"/>
          <w:szCs w:val="22"/>
        </w:rPr>
        <w:t xml:space="preserve">ystem requirements </w:t>
      </w:r>
      <w:r w:rsidR="00310E1D">
        <w:rPr>
          <w:sz w:val="22"/>
          <w:szCs w:val="22"/>
        </w:rPr>
        <w:t>specified</w:t>
      </w:r>
      <w:r w:rsidR="00B613D3" w:rsidRPr="008478D7">
        <w:rPr>
          <w:sz w:val="22"/>
          <w:szCs w:val="22"/>
        </w:rPr>
        <w:t xml:space="preserve"> in the NDSR User Manual.  </w:t>
      </w:r>
      <w:r w:rsidR="001F15E2">
        <w:rPr>
          <w:sz w:val="22"/>
          <w:szCs w:val="22"/>
        </w:rPr>
        <w:t>The</w:t>
      </w:r>
      <w:r w:rsidR="000C73F8">
        <w:rPr>
          <w:sz w:val="22"/>
          <w:szCs w:val="22"/>
        </w:rPr>
        <w:t xml:space="preserve"> </w:t>
      </w:r>
      <w:r w:rsidR="00F37688">
        <w:rPr>
          <w:sz w:val="22"/>
          <w:szCs w:val="22"/>
        </w:rPr>
        <w:t>co</w:t>
      </w:r>
      <w:r w:rsidR="00B4071E">
        <w:rPr>
          <w:sz w:val="22"/>
          <w:szCs w:val="22"/>
        </w:rPr>
        <w:t>mputer will have a connection to the study</w:t>
      </w:r>
      <w:r w:rsidR="00DE0D8C">
        <w:rPr>
          <w:sz w:val="22"/>
          <w:szCs w:val="22"/>
        </w:rPr>
        <w:t xml:space="preserve"> computer</w:t>
      </w:r>
      <w:r w:rsidR="00B4071E">
        <w:rPr>
          <w:sz w:val="22"/>
          <w:szCs w:val="22"/>
        </w:rPr>
        <w:t xml:space="preserve"> </w:t>
      </w:r>
      <w:r w:rsidR="000453AF" w:rsidRPr="008478D7">
        <w:rPr>
          <w:sz w:val="22"/>
          <w:szCs w:val="22"/>
        </w:rPr>
        <w:t>network</w:t>
      </w:r>
      <w:r w:rsidR="00B4071E">
        <w:rPr>
          <w:sz w:val="22"/>
          <w:szCs w:val="22"/>
        </w:rPr>
        <w:t xml:space="preserve"> folder for use by the interviewer in backing up</w:t>
      </w:r>
      <w:r w:rsidR="000C73F8">
        <w:rPr>
          <w:sz w:val="22"/>
          <w:szCs w:val="22"/>
        </w:rPr>
        <w:t xml:space="preserve"> </w:t>
      </w:r>
      <w:r w:rsidR="00237B7F" w:rsidRPr="008478D7">
        <w:rPr>
          <w:sz w:val="22"/>
          <w:szCs w:val="22"/>
        </w:rPr>
        <w:t xml:space="preserve">copies of the </w:t>
      </w:r>
      <w:r w:rsidR="000453AF" w:rsidRPr="008478D7">
        <w:rPr>
          <w:sz w:val="22"/>
          <w:szCs w:val="22"/>
        </w:rPr>
        <w:t>dietary</w:t>
      </w:r>
      <w:r w:rsidR="00237B7F" w:rsidRPr="008478D7">
        <w:rPr>
          <w:sz w:val="22"/>
          <w:szCs w:val="22"/>
        </w:rPr>
        <w:t xml:space="preserve"> and supplement</w:t>
      </w:r>
      <w:r w:rsidR="000453AF" w:rsidRPr="008478D7">
        <w:rPr>
          <w:sz w:val="22"/>
          <w:szCs w:val="22"/>
        </w:rPr>
        <w:t xml:space="preserve"> recall </w:t>
      </w:r>
      <w:r w:rsidR="007B54A6" w:rsidRPr="008478D7">
        <w:rPr>
          <w:sz w:val="22"/>
          <w:szCs w:val="22"/>
        </w:rPr>
        <w:t>interviews</w:t>
      </w:r>
      <w:r w:rsidR="00237B7F" w:rsidRPr="008478D7">
        <w:rPr>
          <w:sz w:val="22"/>
          <w:szCs w:val="22"/>
        </w:rPr>
        <w:t xml:space="preserve"> </w:t>
      </w:r>
      <w:r w:rsidR="00B4071E">
        <w:rPr>
          <w:sz w:val="22"/>
          <w:szCs w:val="22"/>
        </w:rPr>
        <w:t>for</w:t>
      </w:r>
      <w:r w:rsidR="000C73F8">
        <w:rPr>
          <w:sz w:val="22"/>
          <w:szCs w:val="22"/>
        </w:rPr>
        <w:t xml:space="preserve"> </w:t>
      </w:r>
      <w:r w:rsidR="00237B7F" w:rsidRPr="008478D7">
        <w:rPr>
          <w:sz w:val="22"/>
          <w:szCs w:val="22"/>
        </w:rPr>
        <w:t>protect</w:t>
      </w:r>
      <w:r w:rsidR="00B4071E">
        <w:rPr>
          <w:sz w:val="22"/>
          <w:szCs w:val="22"/>
        </w:rPr>
        <w:t>ion</w:t>
      </w:r>
      <w:r w:rsidR="00237B7F" w:rsidRPr="008478D7">
        <w:rPr>
          <w:sz w:val="22"/>
          <w:szCs w:val="22"/>
        </w:rPr>
        <w:t xml:space="preserve"> from loss</w:t>
      </w:r>
      <w:r w:rsidR="00772ABE" w:rsidRPr="008478D7">
        <w:rPr>
          <w:sz w:val="22"/>
          <w:szCs w:val="22"/>
        </w:rPr>
        <w:t>.</w:t>
      </w:r>
      <w:bookmarkEnd w:id="29"/>
    </w:p>
    <w:p w:rsidR="00402D16" w:rsidRPr="008478D7" w:rsidRDefault="00402D16" w:rsidP="00402D16">
      <w:pPr>
        <w:tabs>
          <w:tab w:val="left" w:pos="936"/>
        </w:tabs>
        <w:rPr>
          <w:bCs/>
          <w:sz w:val="22"/>
          <w:szCs w:val="22"/>
        </w:rPr>
      </w:pPr>
    </w:p>
    <w:p w:rsidR="00402D16" w:rsidRPr="008478D7" w:rsidRDefault="00402D16" w:rsidP="00402D16">
      <w:pPr>
        <w:tabs>
          <w:tab w:val="left" w:pos="936"/>
        </w:tabs>
        <w:outlineLvl w:val="2"/>
        <w:rPr>
          <w:b/>
          <w:sz w:val="22"/>
          <w:szCs w:val="22"/>
        </w:rPr>
      </w:pPr>
      <w:bookmarkStart w:id="30" w:name="_Toc250365156"/>
      <w:r w:rsidRPr="008478D7">
        <w:rPr>
          <w:b/>
          <w:sz w:val="22"/>
          <w:szCs w:val="22"/>
        </w:rPr>
        <w:t xml:space="preserve">5.3.1  </w:t>
      </w:r>
      <w:r w:rsidRPr="008478D7">
        <w:rPr>
          <w:b/>
          <w:sz w:val="22"/>
          <w:szCs w:val="22"/>
        </w:rPr>
        <w:tab/>
        <w:t xml:space="preserve">Computer Failure.  </w:t>
      </w:r>
      <w:r w:rsidRPr="008478D7">
        <w:rPr>
          <w:sz w:val="22"/>
          <w:szCs w:val="22"/>
        </w:rPr>
        <w:t xml:space="preserve">NDSR automatically saves all data as entered.  In the event of a temporary interruption in operating NDSR, </w:t>
      </w:r>
      <w:r w:rsidR="00310E1D">
        <w:rPr>
          <w:sz w:val="22"/>
          <w:szCs w:val="22"/>
        </w:rPr>
        <w:t xml:space="preserve">restart the computer and program as quickly as possible and resume the interview by opening the participant record and clicking the ‘Continue’ button.  </w:t>
      </w:r>
      <w:bookmarkEnd w:id="30"/>
    </w:p>
    <w:p w:rsidR="009B6FB5" w:rsidRPr="008478D7" w:rsidRDefault="009B6FB5" w:rsidP="00650087">
      <w:pPr>
        <w:tabs>
          <w:tab w:val="left" w:pos="936"/>
        </w:tabs>
        <w:rPr>
          <w:b/>
          <w:sz w:val="22"/>
          <w:szCs w:val="22"/>
        </w:rPr>
      </w:pPr>
    </w:p>
    <w:p w:rsidR="00774604" w:rsidRPr="008478D7" w:rsidRDefault="00E31C14" w:rsidP="00E57148">
      <w:pPr>
        <w:outlineLvl w:val="2"/>
        <w:rPr>
          <w:b/>
          <w:sz w:val="22"/>
          <w:szCs w:val="22"/>
        </w:rPr>
      </w:pPr>
      <w:bookmarkStart w:id="31" w:name="_Toc250365157"/>
      <w:r w:rsidRPr="008478D7">
        <w:rPr>
          <w:b/>
          <w:sz w:val="22"/>
          <w:szCs w:val="22"/>
        </w:rPr>
        <w:t>5</w:t>
      </w:r>
      <w:r w:rsidR="00F206CD" w:rsidRPr="008478D7">
        <w:rPr>
          <w:b/>
          <w:sz w:val="22"/>
          <w:szCs w:val="22"/>
        </w:rPr>
        <w:t>.4</w:t>
      </w:r>
      <w:r w:rsidR="00421A02" w:rsidRPr="008478D7">
        <w:rPr>
          <w:b/>
          <w:sz w:val="22"/>
          <w:szCs w:val="22"/>
        </w:rPr>
        <w:t xml:space="preserve">  </w:t>
      </w:r>
      <w:r w:rsidR="00C32AA5" w:rsidRPr="008478D7">
        <w:rPr>
          <w:b/>
          <w:sz w:val="22"/>
          <w:szCs w:val="22"/>
        </w:rPr>
        <w:tab/>
      </w:r>
      <w:r w:rsidR="0034561F" w:rsidRPr="008478D7">
        <w:rPr>
          <w:b/>
          <w:sz w:val="22"/>
          <w:szCs w:val="22"/>
        </w:rPr>
        <w:t>Computer Printers</w:t>
      </w:r>
      <w:r w:rsidR="00E57148" w:rsidRPr="008478D7">
        <w:rPr>
          <w:b/>
          <w:sz w:val="22"/>
          <w:szCs w:val="22"/>
        </w:rPr>
        <w:t xml:space="preserve">.  </w:t>
      </w:r>
      <w:r w:rsidR="00774604" w:rsidRPr="008478D7">
        <w:rPr>
          <w:sz w:val="22"/>
          <w:szCs w:val="22"/>
        </w:rPr>
        <w:t xml:space="preserve">At the end of each dietary </w:t>
      </w:r>
      <w:r w:rsidR="00661F14" w:rsidRPr="008478D7">
        <w:rPr>
          <w:sz w:val="22"/>
          <w:szCs w:val="22"/>
        </w:rPr>
        <w:t xml:space="preserve">and supplement </w:t>
      </w:r>
      <w:r w:rsidR="00774604" w:rsidRPr="008478D7">
        <w:rPr>
          <w:sz w:val="22"/>
          <w:szCs w:val="22"/>
        </w:rPr>
        <w:t>recall, the dietary intervi</w:t>
      </w:r>
      <w:r w:rsidR="00300194" w:rsidRPr="008478D7">
        <w:rPr>
          <w:sz w:val="22"/>
          <w:szCs w:val="22"/>
        </w:rPr>
        <w:t xml:space="preserve">ewer prints </w:t>
      </w:r>
      <w:r w:rsidR="004050C2" w:rsidRPr="008478D7">
        <w:rPr>
          <w:sz w:val="22"/>
          <w:szCs w:val="22"/>
        </w:rPr>
        <w:t xml:space="preserve">NDSR reports that are used for quality assurance and </w:t>
      </w:r>
      <w:r w:rsidR="002B1754" w:rsidRPr="008478D7">
        <w:rPr>
          <w:sz w:val="22"/>
          <w:szCs w:val="22"/>
        </w:rPr>
        <w:t xml:space="preserve">that </w:t>
      </w:r>
      <w:r w:rsidR="004050C2" w:rsidRPr="008478D7">
        <w:rPr>
          <w:sz w:val="22"/>
          <w:szCs w:val="22"/>
        </w:rPr>
        <w:t>serve as a secondary backup of the dietary and supplement recall.</w:t>
      </w:r>
      <w:bookmarkEnd w:id="31"/>
      <w:r w:rsidR="00B613D3" w:rsidRPr="008478D7">
        <w:rPr>
          <w:sz w:val="22"/>
          <w:szCs w:val="22"/>
        </w:rPr>
        <w:t xml:space="preserve">  </w:t>
      </w:r>
      <w:r w:rsidR="00310E1D">
        <w:rPr>
          <w:sz w:val="22"/>
          <w:szCs w:val="22"/>
        </w:rPr>
        <w:t>Consequently, at least one printer will be available for each computer used in collecting the recalls.</w:t>
      </w:r>
    </w:p>
    <w:p w:rsidR="009B6FB5" w:rsidRPr="008478D7" w:rsidRDefault="009B6FB5" w:rsidP="00650087">
      <w:pPr>
        <w:tabs>
          <w:tab w:val="left" w:pos="936"/>
        </w:tabs>
        <w:rPr>
          <w:b/>
          <w:sz w:val="22"/>
          <w:szCs w:val="22"/>
        </w:rPr>
      </w:pPr>
    </w:p>
    <w:p w:rsidR="00AE2F93" w:rsidRPr="008478D7" w:rsidRDefault="00E31C14" w:rsidP="00E57148">
      <w:pPr>
        <w:outlineLvl w:val="2"/>
        <w:rPr>
          <w:b/>
          <w:sz w:val="22"/>
          <w:szCs w:val="22"/>
        </w:rPr>
      </w:pPr>
      <w:bookmarkStart w:id="32" w:name="_Toc250365158"/>
      <w:r w:rsidRPr="008478D7">
        <w:rPr>
          <w:b/>
          <w:sz w:val="22"/>
          <w:szCs w:val="22"/>
        </w:rPr>
        <w:t>5</w:t>
      </w:r>
      <w:r w:rsidR="00F206CD" w:rsidRPr="008478D7">
        <w:rPr>
          <w:b/>
          <w:sz w:val="22"/>
          <w:szCs w:val="22"/>
        </w:rPr>
        <w:t>.5</w:t>
      </w:r>
      <w:r w:rsidR="00650087" w:rsidRPr="008478D7">
        <w:rPr>
          <w:b/>
          <w:sz w:val="22"/>
          <w:szCs w:val="22"/>
        </w:rPr>
        <w:t xml:space="preserve"> </w:t>
      </w:r>
      <w:r w:rsidR="00421A02" w:rsidRPr="008478D7">
        <w:rPr>
          <w:b/>
          <w:sz w:val="22"/>
          <w:szCs w:val="22"/>
        </w:rPr>
        <w:t xml:space="preserve"> </w:t>
      </w:r>
      <w:r w:rsidR="00C32AA5" w:rsidRPr="008478D7">
        <w:rPr>
          <w:b/>
          <w:sz w:val="22"/>
          <w:szCs w:val="22"/>
        </w:rPr>
        <w:tab/>
      </w:r>
      <w:r w:rsidR="0034561F" w:rsidRPr="008478D7">
        <w:rPr>
          <w:b/>
          <w:sz w:val="22"/>
          <w:szCs w:val="22"/>
        </w:rPr>
        <w:t>Headset for the Telephone Interview</w:t>
      </w:r>
      <w:r w:rsidR="00E57148" w:rsidRPr="008478D7">
        <w:rPr>
          <w:b/>
          <w:sz w:val="22"/>
          <w:szCs w:val="22"/>
        </w:rPr>
        <w:t xml:space="preserve">.  </w:t>
      </w:r>
      <w:r w:rsidR="0034561F" w:rsidRPr="008478D7">
        <w:rPr>
          <w:sz w:val="22"/>
          <w:szCs w:val="22"/>
        </w:rPr>
        <w:t>E</w:t>
      </w:r>
      <w:r w:rsidR="00387B57" w:rsidRPr="008478D7">
        <w:rPr>
          <w:sz w:val="22"/>
          <w:szCs w:val="22"/>
        </w:rPr>
        <w:t>ach</w:t>
      </w:r>
      <w:r w:rsidR="0034561F" w:rsidRPr="008478D7">
        <w:rPr>
          <w:sz w:val="22"/>
          <w:szCs w:val="22"/>
        </w:rPr>
        <w:t xml:space="preserve"> dietary interviewer</w:t>
      </w:r>
      <w:r w:rsidR="000E3DF6" w:rsidRPr="008478D7">
        <w:rPr>
          <w:sz w:val="22"/>
          <w:szCs w:val="22"/>
        </w:rPr>
        <w:t xml:space="preserve"> </w:t>
      </w:r>
      <w:r w:rsidR="00237B7F" w:rsidRPr="008478D7">
        <w:rPr>
          <w:sz w:val="22"/>
          <w:szCs w:val="22"/>
        </w:rPr>
        <w:t xml:space="preserve">should </w:t>
      </w:r>
      <w:r w:rsidR="000E3DF6" w:rsidRPr="008478D7">
        <w:rPr>
          <w:sz w:val="22"/>
          <w:szCs w:val="22"/>
        </w:rPr>
        <w:t>have</w:t>
      </w:r>
      <w:r w:rsidR="0034561F" w:rsidRPr="008478D7">
        <w:rPr>
          <w:sz w:val="22"/>
          <w:szCs w:val="22"/>
        </w:rPr>
        <w:t xml:space="preserve"> his/her own</w:t>
      </w:r>
      <w:r w:rsidR="000E3DF6" w:rsidRPr="008478D7">
        <w:rPr>
          <w:sz w:val="22"/>
          <w:szCs w:val="22"/>
        </w:rPr>
        <w:t xml:space="preserve"> headset for </w:t>
      </w:r>
      <w:r w:rsidR="00237B7F" w:rsidRPr="008478D7">
        <w:rPr>
          <w:sz w:val="22"/>
          <w:szCs w:val="22"/>
        </w:rPr>
        <w:t xml:space="preserve">use in </w:t>
      </w:r>
      <w:r w:rsidR="000E3DF6" w:rsidRPr="008478D7">
        <w:rPr>
          <w:sz w:val="22"/>
          <w:szCs w:val="22"/>
        </w:rPr>
        <w:t>conducting the telephone dietary</w:t>
      </w:r>
      <w:r w:rsidR="005D2C07" w:rsidRPr="008478D7">
        <w:rPr>
          <w:sz w:val="22"/>
          <w:szCs w:val="22"/>
        </w:rPr>
        <w:t xml:space="preserve"> and supplement</w:t>
      </w:r>
      <w:r w:rsidR="000E3DF6" w:rsidRPr="008478D7">
        <w:rPr>
          <w:sz w:val="22"/>
          <w:szCs w:val="22"/>
        </w:rPr>
        <w:t xml:space="preserve"> recall.</w:t>
      </w:r>
      <w:bookmarkEnd w:id="32"/>
    </w:p>
    <w:p w:rsidR="009B6FB5" w:rsidRPr="008478D7" w:rsidRDefault="009B6FB5" w:rsidP="00650087">
      <w:pPr>
        <w:tabs>
          <w:tab w:val="left" w:pos="936"/>
        </w:tabs>
        <w:rPr>
          <w:b/>
          <w:sz w:val="22"/>
          <w:szCs w:val="22"/>
        </w:rPr>
      </w:pPr>
    </w:p>
    <w:p w:rsidR="00C83B09" w:rsidRPr="008478D7" w:rsidRDefault="00E31C14" w:rsidP="00E57148">
      <w:pPr>
        <w:outlineLvl w:val="2"/>
        <w:rPr>
          <w:b/>
          <w:sz w:val="22"/>
          <w:szCs w:val="22"/>
        </w:rPr>
      </w:pPr>
      <w:bookmarkStart w:id="33" w:name="_Toc250365159"/>
      <w:r w:rsidRPr="008478D7">
        <w:rPr>
          <w:b/>
          <w:sz w:val="22"/>
          <w:szCs w:val="22"/>
        </w:rPr>
        <w:t>5</w:t>
      </w:r>
      <w:r w:rsidR="00F206CD" w:rsidRPr="008478D7">
        <w:rPr>
          <w:b/>
          <w:sz w:val="22"/>
          <w:szCs w:val="22"/>
        </w:rPr>
        <w:t>.6</w:t>
      </w:r>
      <w:r w:rsidR="00650087" w:rsidRPr="008478D7">
        <w:rPr>
          <w:b/>
          <w:sz w:val="22"/>
          <w:szCs w:val="22"/>
        </w:rPr>
        <w:t xml:space="preserve"> </w:t>
      </w:r>
      <w:bookmarkStart w:id="34" w:name="_Toc159894791"/>
      <w:bookmarkStart w:id="35" w:name="_Toc159895115"/>
      <w:bookmarkEnd w:id="26"/>
      <w:bookmarkEnd w:id="27"/>
      <w:r w:rsidR="00421A02" w:rsidRPr="008478D7">
        <w:rPr>
          <w:b/>
          <w:sz w:val="22"/>
          <w:szCs w:val="22"/>
        </w:rPr>
        <w:t xml:space="preserve"> </w:t>
      </w:r>
      <w:r w:rsidR="00C32AA5" w:rsidRPr="008478D7">
        <w:rPr>
          <w:b/>
          <w:sz w:val="22"/>
          <w:szCs w:val="22"/>
        </w:rPr>
        <w:tab/>
      </w:r>
      <w:r w:rsidR="00307CFA" w:rsidRPr="008478D7">
        <w:rPr>
          <w:b/>
          <w:sz w:val="22"/>
          <w:szCs w:val="22"/>
        </w:rPr>
        <w:t>Calendar</w:t>
      </w:r>
      <w:r w:rsidR="00E57148" w:rsidRPr="008478D7">
        <w:rPr>
          <w:b/>
          <w:sz w:val="22"/>
          <w:szCs w:val="22"/>
        </w:rPr>
        <w:t xml:space="preserve">.  </w:t>
      </w:r>
      <w:r w:rsidR="00307CFA" w:rsidRPr="008478D7">
        <w:rPr>
          <w:sz w:val="22"/>
          <w:szCs w:val="22"/>
        </w:rPr>
        <w:t>A</w:t>
      </w:r>
      <w:r w:rsidR="00710FA1" w:rsidRPr="008478D7">
        <w:rPr>
          <w:sz w:val="22"/>
          <w:szCs w:val="22"/>
        </w:rPr>
        <w:t xml:space="preserve"> calendar </w:t>
      </w:r>
      <w:r w:rsidR="00CA6A54" w:rsidRPr="008478D7">
        <w:rPr>
          <w:sz w:val="22"/>
          <w:szCs w:val="22"/>
        </w:rPr>
        <w:t xml:space="preserve">should be </w:t>
      </w:r>
      <w:r w:rsidR="00710FA1" w:rsidRPr="008478D7">
        <w:rPr>
          <w:sz w:val="22"/>
          <w:szCs w:val="22"/>
        </w:rPr>
        <w:t xml:space="preserve">available for each dietary interviewer.  </w:t>
      </w:r>
      <w:r w:rsidR="006A459B" w:rsidRPr="008478D7">
        <w:rPr>
          <w:sz w:val="22"/>
          <w:szCs w:val="22"/>
        </w:rPr>
        <w:t>This can</w:t>
      </w:r>
      <w:r w:rsidR="00710FA1" w:rsidRPr="008478D7">
        <w:rPr>
          <w:sz w:val="22"/>
          <w:szCs w:val="22"/>
        </w:rPr>
        <w:t xml:space="preserve"> be used at the beginning </w:t>
      </w:r>
      <w:r w:rsidR="00DE0D8C">
        <w:rPr>
          <w:sz w:val="22"/>
          <w:szCs w:val="22"/>
        </w:rPr>
        <w:t>the in-person dietary</w:t>
      </w:r>
      <w:r w:rsidR="00710FA1" w:rsidRPr="008478D7">
        <w:rPr>
          <w:sz w:val="22"/>
          <w:szCs w:val="22"/>
        </w:rPr>
        <w:t xml:space="preserve"> interview to assist the participant in recalling </w:t>
      </w:r>
      <w:r w:rsidR="006A459B" w:rsidRPr="008478D7">
        <w:rPr>
          <w:sz w:val="22"/>
          <w:szCs w:val="22"/>
        </w:rPr>
        <w:t xml:space="preserve">yesterday’s dietary intake and in </w:t>
      </w:r>
      <w:r w:rsidR="00237B7F" w:rsidRPr="008478D7">
        <w:rPr>
          <w:sz w:val="22"/>
          <w:szCs w:val="22"/>
        </w:rPr>
        <w:t xml:space="preserve">looking at the month ahead when </w:t>
      </w:r>
      <w:r w:rsidR="006A459B" w:rsidRPr="008478D7">
        <w:rPr>
          <w:sz w:val="22"/>
          <w:szCs w:val="22"/>
        </w:rPr>
        <w:t>completing the Telephone Reca</w:t>
      </w:r>
      <w:r w:rsidR="009C2B70">
        <w:rPr>
          <w:sz w:val="22"/>
          <w:szCs w:val="22"/>
        </w:rPr>
        <w:t>ll Availability F</w:t>
      </w:r>
      <w:r w:rsidR="00886FA6" w:rsidRPr="008478D7">
        <w:rPr>
          <w:sz w:val="22"/>
          <w:szCs w:val="22"/>
        </w:rPr>
        <w:t>orm</w:t>
      </w:r>
      <w:r w:rsidR="009C2B70">
        <w:rPr>
          <w:sz w:val="22"/>
          <w:szCs w:val="22"/>
        </w:rPr>
        <w:t xml:space="preserve"> (see Appendix 1)</w:t>
      </w:r>
      <w:r w:rsidR="00B613D3" w:rsidRPr="008478D7">
        <w:rPr>
          <w:sz w:val="22"/>
          <w:szCs w:val="22"/>
        </w:rPr>
        <w:t xml:space="preserve"> to check on availability for future recalls</w:t>
      </w:r>
      <w:r w:rsidR="00886FA6" w:rsidRPr="008478D7">
        <w:rPr>
          <w:sz w:val="22"/>
          <w:szCs w:val="22"/>
        </w:rPr>
        <w:t>.</w:t>
      </w:r>
      <w:bookmarkEnd w:id="33"/>
    </w:p>
    <w:p w:rsidR="00650087" w:rsidRPr="008478D7" w:rsidRDefault="00650087" w:rsidP="00650087">
      <w:pPr>
        <w:tabs>
          <w:tab w:val="left" w:pos="936"/>
        </w:tabs>
        <w:rPr>
          <w:sz w:val="22"/>
          <w:szCs w:val="22"/>
        </w:rPr>
      </w:pPr>
    </w:p>
    <w:p w:rsidR="00B353A3" w:rsidRPr="008478D7" w:rsidRDefault="00E31C14" w:rsidP="00E57148">
      <w:pPr>
        <w:outlineLvl w:val="2"/>
        <w:rPr>
          <w:b/>
          <w:sz w:val="22"/>
          <w:szCs w:val="22"/>
        </w:rPr>
      </w:pPr>
      <w:bookmarkStart w:id="36" w:name="_Toc250365160"/>
      <w:r w:rsidRPr="008478D7">
        <w:rPr>
          <w:b/>
          <w:sz w:val="22"/>
          <w:szCs w:val="22"/>
        </w:rPr>
        <w:t>5</w:t>
      </w:r>
      <w:r w:rsidR="00F206CD" w:rsidRPr="008478D7">
        <w:rPr>
          <w:b/>
          <w:sz w:val="22"/>
          <w:szCs w:val="22"/>
        </w:rPr>
        <w:t>.7</w:t>
      </w:r>
      <w:r w:rsidR="00650087" w:rsidRPr="008478D7">
        <w:rPr>
          <w:b/>
          <w:sz w:val="22"/>
          <w:szCs w:val="22"/>
        </w:rPr>
        <w:t xml:space="preserve"> </w:t>
      </w:r>
      <w:r w:rsidR="00421A02" w:rsidRPr="008478D7">
        <w:rPr>
          <w:b/>
          <w:sz w:val="22"/>
          <w:szCs w:val="22"/>
        </w:rPr>
        <w:t xml:space="preserve"> </w:t>
      </w:r>
      <w:r w:rsidR="00C32AA5" w:rsidRPr="008478D7">
        <w:rPr>
          <w:b/>
          <w:sz w:val="22"/>
          <w:szCs w:val="22"/>
        </w:rPr>
        <w:tab/>
      </w:r>
      <w:r w:rsidR="0034561F" w:rsidRPr="008478D7">
        <w:rPr>
          <w:b/>
          <w:sz w:val="22"/>
          <w:szCs w:val="22"/>
        </w:rPr>
        <w:t>Amount Estimation Tools</w:t>
      </w:r>
      <w:bookmarkStart w:id="37" w:name="_Toc159894793"/>
      <w:bookmarkStart w:id="38" w:name="_Toc159895117"/>
      <w:bookmarkEnd w:id="34"/>
      <w:bookmarkEnd w:id="35"/>
      <w:r w:rsidR="00310E1D">
        <w:rPr>
          <w:b/>
          <w:sz w:val="22"/>
          <w:szCs w:val="22"/>
        </w:rPr>
        <w:t xml:space="preserve"> for In-person Interviews</w:t>
      </w:r>
      <w:r w:rsidR="00E57148" w:rsidRPr="008478D7">
        <w:rPr>
          <w:b/>
          <w:sz w:val="22"/>
          <w:szCs w:val="22"/>
        </w:rPr>
        <w:t xml:space="preserve">.  </w:t>
      </w:r>
      <w:r w:rsidR="00B613D3" w:rsidRPr="008478D7">
        <w:rPr>
          <w:sz w:val="22"/>
          <w:szCs w:val="22"/>
        </w:rPr>
        <w:t xml:space="preserve">Accurate quantification of foods and beverages is essential for obtaining useful dietary data.  Some participants are more adept than others in accurately estimating amounts of foods and beverages but all should have access to the same tools to aid in this process.  </w:t>
      </w:r>
      <w:r w:rsidR="00B338DA" w:rsidRPr="008478D7">
        <w:rPr>
          <w:sz w:val="22"/>
          <w:szCs w:val="22"/>
        </w:rPr>
        <w:t>For in-person interviews, each interview station should have a complete set</w:t>
      </w:r>
      <w:r w:rsidR="00F62F27" w:rsidRPr="008478D7">
        <w:rPr>
          <w:sz w:val="22"/>
          <w:szCs w:val="22"/>
        </w:rPr>
        <w:t xml:space="preserve"> of </w:t>
      </w:r>
      <w:r w:rsidR="006414F6" w:rsidRPr="008478D7">
        <w:rPr>
          <w:sz w:val="22"/>
          <w:szCs w:val="22"/>
        </w:rPr>
        <w:t>a</w:t>
      </w:r>
      <w:r w:rsidR="00F62F27" w:rsidRPr="008478D7">
        <w:rPr>
          <w:sz w:val="22"/>
          <w:szCs w:val="22"/>
        </w:rPr>
        <w:t xml:space="preserve">mount </w:t>
      </w:r>
      <w:r w:rsidR="006414F6" w:rsidRPr="008478D7">
        <w:rPr>
          <w:sz w:val="22"/>
          <w:szCs w:val="22"/>
        </w:rPr>
        <w:t>e</w:t>
      </w:r>
      <w:r w:rsidR="00356341" w:rsidRPr="008478D7">
        <w:rPr>
          <w:sz w:val="22"/>
          <w:szCs w:val="22"/>
        </w:rPr>
        <w:t xml:space="preserve">stimation </w:t>
      </w:r>
      <w:r w:rsidR="006414F6" w:rsidRPr="008478D7">
        <w:rPr>
          <w:sz w:val="22"/>
          <w:szCs w:val="22"/>
        </w:rPr>
        <w:t>t</w:t>
      </w:r>
      <w:r w:rsidR="00356341" w:rsidRPr="008478D7">
        <w:rPr>
          <w:sz w:val="22"/>
          <w:szCs w:val="22"/>
        </w:rPr>
        <w:t xml:space="preserve">ools.  </w:t>
      </w:r>
      <w:r w:rsidR="00B613D3" w:rsidRPr="008478D7">
        <w:rPr>
          <w:sz w:val="22"/>
          <w:szCs w:val="22"/>
        </w:rPr>
        <w:t>T</w:t>
      </w:r>
      <w:r w:rsidR="006414F6" w:rsidRPr="008478D7">
        <w:rPr>
          <w:sz w:val="22"/>
          <w:szCs w:val="22"/>
        </w:rPr>
        <w:t>his set</w:t>
      </w:r>
      <w:r w:rsidR="00CE18E0" w:rsidRPr="008478D7">
        <w:rPr>
          <w:sz w:val="22"/>
          <w:szCs w:val="22"/>
        </w:rPr>
        <w:t xml:space="preserve"> </w:t>
      </w:r>
      <w:r w:rsidR="00310E1D">
        <w:rPr>
          <w:sz w:val="22"/>
          <w:szCs w:val="22"/>
        </w:rPr>
        <w:t>will</w:t>
      </w:r>
      <w:r w:rsidR="00B613D3" w:rsidRPr="008478D7">
        <w:rPr>
          <w:sz w:val="22"/>
          <w:szCs w:val="22"/>
        </w:rPr>
        <w:t xml:space="preserve"> include</w:t>
      </w:r>
      <w:r w:rsidR="006414F6" w:rsidRPr="008478D7">
        <w:rPr>
          <w:sz w:val="22"/>
          <w:szCs w:val="22"/>
        </w:rPr>
        <w:t xml:space="preserve"> an assortment of household cups, glasses, spoons, bowls, </w:t>
      </w:r>
      <w:r w:rsidR="002B1754" w:rsidRPr="008478D7">
        <w:rPr>
          <w:sz w:val="22"/>
          <w:szCs w:val="22"/>
        </w:rPr>
        <w:t xml:space="preserve">a </w:t>
      </w:r>
      <w:r w:rsidR="006414F6" w:rsidRPr="008478D7">
        <w:rPr>
          <w:sz w:val="22"/>
          <w:szCs w:val="22"/>
        </w:rPr>
        <w:t>ruler, replicas of select foods (</w:t>
      </w:r>
      <w:proofErr w:type="spellStart"/>
      <w:r w:rsidR="006414F6" w:rsidRPr="008478D7">
        <w:rPr>
          <w:sz w:val="22"/>
          <w:szCs w:val="22"/>
        </w:rPr>
        <w:t>Nasco</w:t>
      </w:r>
      <w:proofErr w:type="spellEnd"/>
      <w:r w:rsidR="006414F6" w:rsidRPr="008478D7">
        <w:rPr>
          <w:sz w:val="22"/>
          <w:szCs w:val="22"/>
        </w:rPr>
        <w:t xml:space="preserve"> models)</w:t>
      </w:r>
      <w:r w:rsidR="005D2C07" w:rsidRPr="008478D7">
        <w:rPr>
          <w:sz w:val="22"/>
          <w:szCs w:val="22"/>
        </w:rPr>
        <w:t>,</w:t>
      </w:r>
      <w:r w:rsidR="006414F6" w:rsidRPr="008478D7">
        <w:rPr>
          <w:sz w:val="22"/>
          <w:szCs w:val="22"/>
        </w:rPr>
        <w:t xml:space="preserve"> and a copy of the Food Amounts Booklet</w:t>
      </w:r>
      <w:r w:rsidR="00B613D3" w:rsidRPr="008478D7">
        <w:rPr>
          <w:sz w:val="22"/>
          <w:szCs w:val="22"/>
        </w:rPr>
        <w:t xml:space="preserve"> (FAB)</w:t>
      </w:r>
      <w:r w:rsidR="0043770E">
        <w:rPr>
          <w:sz w:val="22"/>
          <w:szCs w:val="22"/>
        </w:rPr>
        <w:t xml:space="preserve"> available from NCC</w:t>
      </w:r>
      <w:r w:rsidR="00CE0387" w:rsidRPr="008478D7">
        <w:rPr>
          <w:sz w:val="22"/>
          <w:szCs w:val="22"/>
        </w:rPr>
        <w:t xml:space="preserve">. </w:t>
      </w:r>
      <w:r w:rsidR="006414F6" w:rsidRPr="008478D7">
        <w:rPr>
          <w:sz w:val="22"/>
          <w:szCs w:val="22"/>
        </w:rPr>
        <w:t xml:space="preserve"> </w:t>
      </w:r>
      <w:r w:rsidR="00B353A3" w:rsidRPr="008478D7">
        <w:rPr>
          <w:sz w:val="22"/>
          <w:szCs w:val="22"/>
        </w:rPr>
        <w:t xml:space="preserve">To promote participant understanding of how to use the </w:t>
      </w:r>
      <w:r w:rsidR="00B613D3" w:rsidRPr="008478D7">
        <w:rPr>
          <w:sz w:val="22"/>
          <w:szCs w:val="22"/>
        </w:rPr>
        <w:t>FAB</w:t>
      </w:r>
      <w:r w:rsidR="00B353A3" w:rsidRPr="008478D7">
        <w:rPr>
          <w:sz w:val="22"/>
          <w:szCs w:val="22"/>
        </w:rPr>
        <w:t xml:space="preserve">, the dietary interviewers </w:t>
      </w:r>
      <w:r w:rsidR="00310E1D">
        <w:rPr>
          <w:sz w:val="22"/>
          <w:szCs w:val="22"/>
        </w:rPr>
        <w:t xml:space="preserve">will </w:t>
      </w:r>
      <w:r w:rsidR="00B613D3" w:rsidRPr="008478D7">
        <w:rPr>
          <w:sz w:val="22"/>
          <w:szCs w:val="22"/>
        </w:rPr>
        <w:t xml:space="preserve">briefly </w:t>
      </w:r>
      <w:r w:rsidR="00B353A3" w:rsidRPr="008478D7">
        <w:rPr>
          <w:sz w:val="22"/>
          <w:szCs w:val="22"/>
        </w:rPr>
        <w:t xml:space="preserve">describe </w:t>
      </w:r>
      <w:r w:rsidR="00B613D3" w:rsidRPr="008478D7">
        <w:rPr>
          <w:sz w:val="22"/>
          <w:szCs w:val="22"/>
        </w:rPr>
        <w:t>each page</w:t>
      </w:r>
      <w:r w:rsidR="00B353A3" w:rsidRPr="008478D7">
        <w:rPr>
          <w:sz w:val="22"/>
          <w:szCs w:val="22"/>
        </w:rPr>
        <w:t xml:space="preserve"> before proceeding to collect the 24-hour recall.  </w:t>
      </w:r>
      <w:r w:rsidR="0043770E">
        <w:rPr>
          <w:sz w:val="22"/>
          <w:szCs w:val="22"/>
        </w:rPr>
        <w:t xml:space="preserve">Also, the participant will be given a copy of the FAB to take home for use during the telephone recalls.  </w:t>
      </w:r>
      <w:r w:rsidR="00B46D22" w:rsidRPr="008478D7">
        <w:rPr>
          <w:sz w:val="22"/>
          <w:szCs w:val="22"/>
        </w:rPr>
        <w:t xml:space="preserve">No other food models or measuring devices </w:t>
      </w:r>
      <w:r w:rsidR="00310E1D">
        <w:rPr>
          <w:sz w:val="22"/>
          <w:szCs w:val="22"/>
        </w:rPr>
        <w:t>should be</w:t>
      </w:r>
      <w:r w:rsidR="00B46D22" w:rsidRPr="008478D7">
        <w:rPr>
          <w:sz w:val="22"/>
          <w:szCs w:val="22"/>
        </w:rPr>
        <w:t xml:space="preserve"> </w:t>
      </w:r>
      <w:r w:rsidR="00386752" w:rsidRPr="008478D7">
        <w:rPr>
          <w:sz w:val="22"/>
          <w:szCs w:val="22"/>
        </w:rPr>
        <w:t>used for</w:t>
      </w:r>
      <w:r w:rsidR="000C003D" w:rsidRPr="008478D7">
        <w:rPr>
          <w:sz w:val="22"/>
          <w:szCs w:val="22"/>
        </w:rPr>
        <w:t xml:space="preserve"> </w:t>
      </w:r>
      <w:r w:rsidR="006A183F" w:rsidRPr="008478D7">
        <w:rPr>
          <w:sz w:val="22"/>
          <w:szCs w:val="22"/>
        </w:rPr>
        <w:t>study</w:t>
      </w:r>
      <w:r w:rsidR="000C003D" w:rsidRPr="008478D7">
        <w:rPr>
          <w:sz w:val="22"/>
          <w:szCs w:val="22"/>
        </w:rPr>
        <w:t xml:space="preserve"> dietary and supplement recalls</w:t>
      </w:r>
      <w:r w:rsidR="00B353A3" w:rsidRPr="008478D7">
        <w:rPr>
          <w:sz w:val="22"/>
          <w:szCs w:val="22"/>
        </w:rPr>
        <w:t>.</w:t>
      </w:r>
      <w:bookmarkEnd w:id="36"/>
      <w:r w:rsidR="0041759F" w:rsidRPr="008478D7">
        <w:rPr>
          <w:sz w:val="22"/>
          <w:szCs w:val="22"/>
        </w:rPr>
        <w:t xml:space="preserve">  </w:t>
      </w:r>
    </w:p>
    <w:p w:rsidR="009B6FB5" w:rsidRPr="008478D7" w:rsidRDefault="009B6FB5" w:rsidP="00E86EB0">
      <w:pPr>
        <w:tabs>
          <w:tab w:val="left" w:pos="936"/>
        </w:tabs>
        <w:rPr>
          <w:b/>
          <w:sz w:val="22"/>
          <w:szCs w:val="22"/>
        </w:rPr>
      </w:pPr>
    </w:p>
    <w:p w:rsidR="00826367" w:rsidRPr="008478D7" w:rsidRDefault="00E31C14" w:rsidP="00E57148">
      <w:pPr>
        <w:outlineLvl w:val="2"/>
        <w:rPr>
          <w:b/>
          <w:sz w:val="22"/>
          <w:szCs w:val="22"/>
        </w:rPr>
      </w:pPr>
      <w:bookmarkStart w:id="39" w:name="_Toc250365161"/>
      <w:r w:rsidRPr="008478D7">
        <w:rPr>
          <w:b/>
          <w:sz w:val="22"/>
          <w:szCs w:val="22"/>
        </w:rPr>
        <w:t>5</w:t>
      </w:r>
      <w:r w:rsidR="00F206CD" w:rsidRPr="008478D7">
        <w:rPr>
          <w:b/>
          <w:sz w:val="22"/>
          <w:szCs w:val="22"/>
        </w:rPr>
        <w:t>.8</w:t>
      </w:r>
      <w:r w:rsidR="00E86EB0" w:rsidRPr="008478D7">
        <w:rPr>
          <w:b/>
          <w:sz w:val="22"/>
          <w:szCs w:val="22"/>
        </w:rPr>
        <w:t xml:space="preserve"> </w:t>
      </w:r>
      <w:r w:rsidR="00421A02" w:rsidRPr="008478D7">
        <w:rPr>
          <w:b/>
          <w:sz w:val="22"/>
          <w:szCs w:val="22"/>
        </w:rPr>
        <w:t xml:space="preserve"> </w:t>
      </w:r>
      <w:r w:rsidR="00C32AA5" w:rsidRPr="008478D7">
        <w:rPr>
          <w:b/>
          <w:sz w:val="22"/>
          <w:szCs w:val="22"/>
        </w:rPr>
        <w:tab/>
      </w:r>
      <w:r w:rsidR="00310E1D">
        <w:rPr>
          <w:b/>
          <w:sz w:val="22"/>
          <w:szCs w:val="22"/>
        </w:rPr>
        <w:t xml:space="preserve">Amount Estimation Tool for Telephone Interviewers. </w:t>
      </w:r>
      <w:r w:rsidR="0043770E">
        <w:rPr>
          <w:sz w:val="22"/>
          <w:szCs w:val="22"/>
        </w:rPr>
        <w:t>The Food Amount Booklet given to participants at the in-person interview will be used during the teleph</w:t>
      </w:r>
      <w:r w:rsidR="006C5BEC">
        <w:rPr>
          <w:sz w:val="22"/>
          <w:szCs w:val="22"/>
        </w:rPr>
        <w:t xml:space="preserve">one interviews.  </w:t>
      </w:r>
      <w:r w:rsidR="0043770E">
        <w:rPr>
          <w:sz w:val="22"/>
          <w:szCs w:val="22"/>
        </w:rPr>
        <w:t>As mentioned earlier, d</w:t>
      </w:r>
      <w:r w:rsidR="00F93102" w:rsidRPr="008478D7">
        <w:rPr>
          <w:sz w:val="22"/>
          <w:szCs w:val="22"/>
        </w:rPr>
        <w:t xml:space="preserve">uring </w:t>
      </w:r>
      <w:r w:rsidR="00826367" w:rsidRPr="008478D7">
        <w:rPr>
          <w:sz w:val="22"/>
          <w:szCs w:val="22"/>
        </w:rPr>
        <w:t>t</w:t>
      </w:r>
      <w:r w:rsidR="00B06774" w:rsidRPr="008478D7">
        <w:rPr>
          <w:sz w:val="22"/>
          <w:szCs w:val="22"/>
        </w:rPr>
        <w:t>he</w:t>
      </w:r>
      <w:r w:rsidR="00D91D23" w:rsidRPr="008478D7">
        <w:rPr>
          <w:sz w:val="22"/>
          <w:szCs w:val="22"/>
        </w:rPr>
        <w:t xml:space="preserve"> in-person interview </w:t>
      </w:r>
      <w:r w:rsidR="00C17763" w:rsidRPr="008478D7">
        <w:rPr>
          <w:sz w:val="22"/>
          <w:szCs w:val="22"/>
        </w:rPr>
        <w:t xml:space="preserve">orientation to </w:t>
      </w:r>
      <w:r w:rsidR="00D91D23" w:rsidRPr="008478D7">
        <w:rPr>
          <w:sz w:val="22"/>
          <w:szCs w:val="22"/>
        </w:rPr>
        <w:t xml:space="preserve">the </w:t>
      </w:r>
      <w:r w:rsidR="00DE0D8C">
        <w:rPr>
          <w:sz w:val="22"/>
          <w:szCs w:val="22"/>
        </w:rPr>
        <w:t>FAB</w:t>
      </w:r>
      <w:r w:rsidR="0043770E">
        <w:rPr>
          <w:sz w:val="22"/>
          <w:szCs w:val="22"/>
        </w:rPr>
        <w:t xml:space="preserve"> will</w:t>
      </w:r>
      <w:r w:rsidR="00826367" w:rsidRPr="008478D7">
        <w:rPr>
          <w:sz w:val="22"/>
          <w:szCs w:val="22"/>
        </w:rPr>
        <w:t xml:space="preserve"> </w:t>
      </w:r>
      <w:r w:rsidR="00C17763" w:rsidRPr="008478D7">
        <w:rPr>
          <w:sz w:val="22"/>
          <w:szCs w:val="22"/>
        </w:rPr>
        <w:t xml:space="preserve">occur in </w:t>
      </w:r>
      <w:r w:rsidR="007D3665" w:rsidRPr="008478D7">
        <w:rPr>
          <w:sz w:val="22"/>
          <w:szCs w:val="22"/>
        </w:rPr>
        <w:t>conjunction with other amount estimation tools</w:t>
      </w:r>
      <w:r w:rsidR="00EE4455" w:rsidRPr="008478D7">
        <w:rPr>
          <w:sz w:val="22"/>
          <w:szCs w:val="22"/>
        </w:rPr>
        <w:t xml:space="preserve"> to help the participant understand how to recall and estimate </w:t>
      </w:r>
      <w:r w:rsidR="005D2C07" w:rsidRPr="008478D7">
        <w:rPr>
          <w:sz w:val="22"/>
          <w:szCs w:val="22"/>
        </w:rPr>
        <w:t xml:space="preserve">the </w:t>
      </w:r>
      <w:r w:rsidR="00EE4455" w:rsidRPr="008478D7">
        <w:rPr>
          <w:sz w:val="22"/>
          <w:szCs w:val="22"/>
        </w:rPr>
        <w:t xml:space="preserve">quantities of foods </w:t>
      </w:r>
      <w:r w:rsidR="00405596" w:rsidRPr="008478D7">
        <w:rPr>
          <w:sz w:val="22"/>
          <w:szCs w:val="22"/>
        </w:rPr>
        <w:t>consumed.</w:t>
      </w:r>
      <w:bookmarkEnd w:id="39"/>
    </w:p>
    <w:p w:rsidR="00155F31" w:rsidRPr="008478D7" w:rsidRDefault="00155F31" w:rsidP="00E86EB0">
      <w:pPr>
        <w:tabs>
          <w:tab w:val="left" w:pos="936"/>
        </w:tabs>
        <w:rPr>
          <w:sz w:val="22"/>
          <w:szCs w:val="22"/>
        </w:rPr>
      </w:pPr>
    </w:p>
    <w:p w:rsidR="00C83B09" w:rsidRPr="009C2B70" w:rsidRDefault="00E31C14" w:rsidP="00E57148">
      <w:pPr>
        <w:outlineLvl w:val="2"/>
        <w:rPr>
          <w:sz w:val="22"/>
          <w:szCs w:val="22"/>
        </w:rPr>
      </w:pPr>
      <w:bookmarkStart w:id="40" w:name="_Toc250365162"/>
      <w:r w:rsidRPr="008478D7">
        <w:rPr>
          <w:b/>
          <w:sz w:val="22"/>
          <w:szCs w:val="22"/>
        </w:rPr>
        <w:t>5</w:t>
      </w:r>
      <w:r w:rsidR="00F206CD" w:rsidRPr="008478D7">
        <w:rPr>
          <w:b/>
          <w:sz w:val="22"/>
          <w:szCs w:val="22"/>
        </w:rPr>
        <w:t>.9</w:t>
      </w:r>
      <w:r w:rsidR="00E86EB0" w:rsidRPr="008478D7">
        <w:rPr>
          <w:b/>
          <w:sz w:val="22"/>
          <w:szCs w:val="22"/>
        </w:rPr>
        <w:t xml:space="preserve"> </w:t>
      </w:r>
      <w:r w:rsidR="00421A02" w:rsidRPr="008478D7">
        <w:rPr>
          <w:b/>
          <w:sz w:val="22"/>
          <w:szCs w:val="22"/>
        </w:rPr>
        <w:t xml:space="preserve"> </w:t>
      </w:r>
      <w:r w:rsidR="00C32AA5" w:rsidRPr="008478D7">
        <w:rPr>
          <w:b/>
          <w:sz w:val="22"/>
          <w:szCs w:val="22"/>
        </w:rPr>
        <w:tab/>
      </w:r>
      <w:r w:rsidR="00EE4455" w:rsidRPr="008478D7">
        <w:rPr>
          <w:b/>
          <w:sz w:val="22"/>
          <w:szCs w:val="22"/>
        </w:rPr>
        <w:t>Dietary Recall Forms</w:t>
      </w:r>
      <w:r w:rsidR="00E57148" w:rsidRPr="008478D7">
        <w:rPr>
          <w:b/>
          <w:sz w:val="22"/>
          <w:szCs w:val="22"/>
        </w:rPr>
        <w:t xml:space="preserve">.  </w:t>
      </w:r>
      <w:r w:rsidR="00664731">
        <w:rPr>
          <w:sz w:val="22"/>
          <w:szCs w:val="22"/>
        </w:rPr>
        <w:t xml:space="preserve">Several </w:t>
      </w:r>
      <w:r w:rsidR="00083C46" w:rsidRPr="008478D7">
        <w:rPr>
          <w:sz w:val="22"/>
          <w:szCs w:val="22"/>
        </w:rPr>
        <w:t xml:space="preserve">forms </w:t>
      </w:r>
      <w:r w:rsidR="00083C46">
        <w:rPr>
          <w:sz w:val="22"/>
          <w:szCs w:val="22"/>
        </w:rPr>
        <w:t>will</w:t>
      </w:r>
      <w:r w:rsidR="00664731">
        <w:rPr>
          <w:sz w:val="22"/>
          <w:szCs w:val="22"/>
        </w:rPr>
        <w:t xml:space="preserve"> be used</w:t>
      </w:r>
      <w:r w:rsidR="00DE0D8C">
        <w:rPr>
          <w:sz w:val="22"/>
          <w:szCs w:val="22"/>
        </w:rPr>
        <w:t xml:space="preserve"> </w:t>
      </w:r>
      <w:r w:rsidR="00DF6C8D" w:rsidRPr="008478D7">
        <w:rPr>
          <w:sz w:val="22"/>
          <w:szCs w:val="22"/>
        </w:rPr>
        <w:t xml:space="preserve">to </w:t>
      </w:r>
      <w:r w:rsidR="003C11BE" w:rsidRPr="008478D7">
        <w:rPr>
          <w:sz w:val="22"/>
          <w:szCs w:val="22"/>
        </w:rPr>
        <w:t>assist the d</w:t>
      </w:r>
      <w:r w:rsidR="00614803" w:rsidRPr="008478D7">
        <w:rPr>
          <w:sz w:val="22"/>
          <w:szCs w:val="22"/>
        </w:rPr>
        <w:t>ietary interviewers in the data-</w:t>
      </w:r>
      <w:r w:rsidR="003C11BE" w:rsidRPr="008478D7">
        <w:rPr>
          <w:sz w:val="22"/>
          <w:szCs w:val="22"/>
        </w:rPr>
        <w:t xml:space="preserve">collection process.  </w:t>
      </w:r>
      <w:r w:rsidR="00B03E40" w:rsidRPr="008478D7">
        <w:rPr>
          <w:sz w:val="22"/>
          <w:szCs w:val="22"/>
        </w:rPr>
        <w:t>The Dietary a</w:t>
      </w:r>
      <w:r w:rsidR="00D4608B" w:rsidRPr="008478D7">
        <w:rPr>
          <w:sz w:val="22"/>
          <w:szCs w:val="22"/>
        </w:rPr>
        <w:t>nd Supplement Recall Checklist</w:t>
      </w:r>
      <w:r w:rsidR="009C2B70">
        <w:rPr>
          <w:sz w:val="22"/>
          <w:szCs w:val="22"/>
        </w:rPr>
        <w:t xml:space="preserve"> (see Appendix </w:t>
      </w:r>
      <w:r w:rsidR="008F31DC">
        <w:rPr>
          <w:sz w:val="22"/>
          <w:szCs w:val="22"/>
        </w:rPr>
        <w:t>2</w:t>
      </w:r>
      <w:r w:rsidR="009C2B70">
        <w:rPr>
          <w:sz w:val="22"/>
          <w:szCs w:val="22"/>
        </w:rPr>
        <w:t>)</w:t>
      </w:r>
      <w:r w:rsidR="00CC3F5A" w:rsidRPr="008478D7">
        <w:rPr>
          <w:sz w:val="22"/>
          <w:szCs w:val="22"/>
        </w:rPr>
        <w:t xml:space="preserve"> documents each</w:t>
      </w:r>
      <w:r w:rsidR="001A6C7B" w:rsidRPr="008478D7">
        <w:rPr>
          <w:sz w:val="22"/>
          <w:szCs w:val="22"/>
        </w:rPr>
        <w:t xml:space="preserve"> step in the process of dietary data collection</w:t>
      </w:r>
      <w:r w:rsidR="00E758D9" w:rsidRPr="008478D7">
        <w:rPr>
          <w:sz w:val="22"/>
          <w:szCs w:val="22"/>
        </w:rPr>
        <w:t xml:space="preserve"> </w:t>
      </w:r>
      <w:r w:rsidR="003C11BE" w:rsidRPr="008478D7">
        <w:rPr>
          <w:sz w:val="22"/>
          <w:szCs w:val="22"/>
        </w:rPr>
        <w:t xml:space="preserve">and local quality assurance.  </w:t>
      </w:r>
      <w:r w:rsidR="001F05BF" w:rsidRPr="008478D7">
        <w:rPr>
          <w:sz w:val="22"/>
          <w:szCs w:val="22"/>
        </w:rPr>
        <w:t xml:space="preserve">The Telephone Recall Availability Form </w:t>
      </w:r>
      <w:r w:rsidR="009C2B70">
        <w:rPr>
          <w:sz w:val="22"/>
          <w:szCs w:val="22"/>
        </w:rPr>
        <w:t xml:space="preserve">(see Appendix 1) </w:t>
      </w:r>
      <w:r w:rsidR="003C11BE" w:rsidRPr="008478D7">
        <w:rPr>
          <w:sz w:val="22"/>
          <w:szCs w:val="22"/>
        </w:rPr>
        <w:t xml:space="preserve">and </w:t>
      </w:r>
      <w:r w:rsidR="001F05BF" w:rsidRPr="008478D7">
        <w:rPr>
          <w:sz w:val="22"/>
          <w:szCs w:val="22"/>
        </w:rPr>
        <w:t>the Telephone Contact Log</w:t>
      </w:r>
      <w:r w:rsidR="009C2B70">
        <w:rPr>
          <w:sz w:val="22"/>
          <w:szCs w:val="22"/>
        </w:rPr>
        <w:t xml:space="preserve"> (see Appendix </w:t>
      </w:r>
      <w:r w:rsidR="008F31DC">
        <w:rPr>
          <w:sz w:val="22"/>
          <w:szCs w:val="22"/>
        </w:rPr>
        <w:t>3</w:t>
      </w:r>
      <w:r w:rsidR="009C2B70">
        <w:rPr>
          <w:sz w:val="22"/>
          <w:szCs w:val="22"/>
        </w:rPr>
        <w:t>)</w:t>
      </w:r>
      <w:r w:rsidR="001F05BF" w:rsidRPr="008478D7">
        <w:rPr>
          <w:sz w:val="22"/>
          <w:szCs w:val="22"/>
        </w:rPr>
        <w:t xml:space="preserve"> </w:t>
      </w:r>
      <w:r w:rsidR="003C11BE" w:rsidRPr="008478D7">
        <w:rPr>
          <w:sz w:val="22"/>
          <w:szCs w:val="22"/>
        </w:rPr>
        <w:t>are used to facilitate contacting the participant to conduct the telephone recall</w:t>
      </w:r>
      <w:r w:rsidR="00405596" w:rsidRPr="008478D7">
        <w:rPr>
          <w:sz w:val="22"/>
          <w:szCs w:val="22"/>
        </w:rPr>
        <w:t>.</w:t>
      </w:r>
      <w:bookmarkEnd w:id="40"/>
      <w:r w:rsidR="00DE0D8C">
        <w:rPr>
          <w:sz w:val="22"/>
          <w:szCs w:val="22"/>
        </w:rPr>
        <w:t xml:space="preserve">  These forms are stored in each participant’s folder which is returned to the locked file cabinet at the end of the work shift.</w:t>
      </w:r>
    </w:p>
    <w:p w:rsidR="00E86EB0" w:rsidRPr="008478D7" w:rsidRDefault="00E86EB0" w:rsidP="00266181">
      <w:pPr>
        <w:tabs>
          <w:tab w:val="left" w:pos="936"/>
        </w:tabs>
        <w:rPr>
          <w:sz w:val="22"/>
          <w:szCs w:val="22"/>
          <w:u w:val="single"/>
        </w:rPr>
      </w:pPr>
    </w:p>
    <w:p w:rsidR="009C2B70" w:rsidRPr="008478D7" w:rsidRDefault="004617B6" w:rsidP="00266181">
      <w:pPr>
        <w:tabs>
          <w:tab w:val="left" w:pos="936"/>
        </w:tabs>
        <w:rPr>
          <w:sz w:val="22"/>
          <w:szCs w:val="22"/>
        </w:rPr>
      </w:pPr>
      <w:r w:rsidRPr="008478D7">
        <w:rPr>
          <w:sz w:val="22"/>
          <w:szCs w:val="22"/>
          <w:u w:val="single"/>
        </w:rPr>
        <w:t xml:space="preserve">Dietary and Supplement </w:t>
      </w:r>
      <w:r w:rsidR="00831A52" w:rsidRPr="008478D7">
        <w:rPr>
          <w:sz w:val="22"/>
          <w:szCs w:val="22"/>
          <w:u w:val="single"/>
        </w:rPr>
        <w:t>Recall Checklis</w:t>
      </w:r>
      <w:r w:rsidR="001E379C" w:rsidRPr="008478D7">
        <w:rPr>
          <w:sz w:val="22"/>
          <w:szCs w:val="22"/>
          <w:u w:val="single"/>
        </w:rPr>
        <w:t>t:</w:t>
      </w:r>
      <w:r w:rsidR="0065305C" w:rsidRPr="008478D7">
        <w:rPr>
          <w:sz w:val="22"/>
          <w:szCs w:val="22"/>
        </w:rPr>
        <w:t xml:space="preserve">  </w:t>
      </w:r>
      <w:r w:rsidR="00831A52" w:rsidRPr="008478D7">
        <w:rPr>
          <w:sz w:val="22"/>
          <w:szCs w:val="22"/>
        </w:rPr>
        <w:t xml:space="preserve">The </w:t>
      </w:r>
      <w:r w:rsidRPr="008478D7">
        <w:rPr>
          <w:sz w:val="22"/>
          <w:szCs w:val="22"/>
        </w:rPr>
        <w:t xml:space="preserve">Dietary and Supplement </w:t>
      </w:r>
      <w:r w:rsidR="00831A52" w:rsidRPr="008478D7">
        <w:rPr>
          <w:sz w:val="22"/>
          <w:szCs w:val="22"/>
        </w:rPr>
        <w:t xml:space="preserve">Recall Checklist is initiated </w:t>
      </w:r>
      <w:r w:rsidR="00C906EA" w:rsidRPr="008478D7">
        <w:rPr>
          <w:sz w:val="22"/>
          <w:szCs w:val="22"/>
        </w:rPr>
        <w:t xml:space="preserve">with </w:t>
      </w:r>
      <w:r w:rsidR="00831A52" w:rsidRPr="008478D7">
        <w:rPr>
          <w:sz w:val="22"/>
          <w:szCs w:val="22"/>
        </w:rPr>
        <w:t>each dietary recall and serves to document quality control</w:t>
      </w:r>
      <w:r w:rsidR="00C1417E">
        <w:rPr>
          <w:sz w:val="22"/>
          <w:szCs w:val="22"/>
        </w:rPr>
        <w:t xml:space="preserve"> carried out by the dietary interviewer</w:t>
      </w:r>
      <w:r w:rsidR="00831A52" w:rsidRPr="008478D7">
        <w:rPr>
          <w:sz w:val="22"/>
          <w:szCs w:val="22"/>
        </w:rPr>
        <w:t>.</w:t>
      </w:r>
      <w:r w:rsidR="00015481" w:rsidRPr="008478D7">
        <w:rPr>
          <w:sz w:val="22"/>
          <w:szCs w:val="22"/>
        </w:rPr>
        <w:t xml:space="preserve">  (One per dietary and supplement recall collected).</w:t>
      </w:r>
      <w:r w:rsidR="008F31DC">
        <w:rPr>
          <w:sz w:val="22"/>
          <w:szCs w:val="22"/>
        </w:rPr>
        <w:t xml:space="preserve">  (S</w:t>
      </w:r>
      <w:r w:rsidR="009C2B70">
        <w:rPr>
          <w:sz w:val="22"/>
          <w:szCs w:val="22"/>
        </w:rPr>
        <w:t xml:space="preserve">ee Appendix </w:t>
      </w:r>
      <w:r w:rsidR="008F31DC">
        <w:rPr>
          <w:sz w:val="22"/>
          <w:szCs w:val="22"/>
        </w:rPr>
        <w:t>2</w:t>
      </w:r>
      <w:r w:rsidR="009C2B70">
        <w:rPr>
          <w:sz w:val="22"/>
          <w:szCs w:val="22"/>
        </w:rPr>
        <w:t>)</w:t>
      </w:r>
    </w:p>
    <w:p w:rsidR="00E86EB0" w:rsidRPr="008478D7" w:rsidRDefault="00E86EB0" w:rsidP="00266181">
      <w:pPr>
        <w:tabs>
          <w:tab w:val="left" w:pos="936"/>
        </w:tabs>
        <w:rPr>
          <w:sz w:val="22"/>
          <w:szCs w:val="22"/>
          <w:u w:val="single"/>
        </w:rPr>
      </w:pPr>
    </w:p>
    <w:p w:rsidR="00BC45EA" w:rsidRPr="008478D7" w:rsidRDefault="00BC45EA" w:rsidP="00266181">
      <w:pPr>
        <w:tabs>
          <w:tab w:val="left" w:pos="936"/>
        </w:tabs>
        <w:rPr>
          <w:sz w:val="22"/>
          <w:szCs w:val="22"/>
        </w:rPr>
      </w:pPr>
      <w:r w:rsidRPr="008478D7">
        <w:rPr>
          <w:sz w:val="22"/>
          <w:szCs w:val="22"/>
          <w:u w:val="single"/>
        </w:rPr>
        <w:lastRenderedPageBreak/>
        <w:t>Telephone Recall Availability Form</w:t>
      </w:r>
      <w:r w:rsidR="001F05BF" w:rsidRPr="008478D7">
        <w:rPr>
          <w:sz w:val="22"/>
          <w:szCs w:val="22"/>
        </w:rPr>
        <w:t xml:space="preserve">: </w:t>
      </w:r>
      <w:r w:rsidR="0043770E">
        <w:rPr>
          <w:sz w:val="22"/>
          <w:szCs w:val="22"/>
        </w:rPr>
        <w:t xml:space="preserve"> At the conclusion of the in-person interview each participant will be asked to complete the </w:t>
      </w:r>
      <w:r w:rsidR="00434C4D" w:rsidRPr="008478D7">
        <w:rPr>
          <w:sz w:val="22"/>
          <w:szCs w:val="22"/>
        </w:rPr>
        <w:t>Telephone Recall A</w:t>
      </w:r>
      <w:r w:rsidRPr="008478D7">
        <w:rPr>
          <w:sz w:val="22"/>
          <w:szCs w:val="22"/>
        </w:rPr>
        <w:t xml:space="preserve">vailability </w:t>
      </w:r>
      <w:r w:rsidR="009C2B70">
        <w:rPr>
          <w:sz w:val="22"/>
          <w:szCs w:val="22"/>
        </w:rPr>
        <w:t xml:space="preserve">(see Appendix 1) </w:t>
      </w:r>
      <w:r w:rsidR="0043770E">
        <w:rPr>
          <w:sz w:val="22"/>
          <w:szCs w:val="22"/>
        </w:rPr>
        <w:t xml:space="preserve">to indicate </w:t>
      </w:r>
      <w:r w:rsidR="00614803" w:rsidRPr="008478D7">
        <w:rPr>
          <w:sz w:val="22"/>
          <w:szCs w:val="22"/>
        </w:rPr>
        <w:t xml:space="preserve">possible </w:t>
      </w:r>
      <w:r w:rsidRPr="008478D7">
        <w:rPr>
          <w:sz w:val="22"/>
          <w:szCs w:val="22"/>
        </w:rPr>
        <w:t>days and time</w:t>
      </w:r>
      <w:r w:rsidR="00614803" w:rsidRPr="008478D7">
        <w:rPr>
          <w:sz w:val="22"/>
          <w:szCs w:val="22"/>
        </w:rPr>
        <w:t>s</w:t>
      </w:r>
      <w:r w:rsidRPr="008478D7">
        <w:rPr>
          <w:sz w:val="22"/>
          <w:szCs w:val="22"/>
        </w:rPr>
        <w:t xml:space="preserve"> to </w:t>
      </w:r>
      <w:r w:rsidR="00240D60">
        <w:rPr>
          <w:sz w:val="22"/>
          <w:szCs w:val="22"/>
        </w:rPr>
        <w:t>complete</w:t>
      </w:r>
      <w:r w:rsidR="00240D60" w:rsidRPr="008478D7">
        <w:rPr>
          <w:sz w:val="22"/>
          <w:szCs w:val="22"/>
        </w:rPr>
        <w:t xml:space="preserve"> the</w:t>
      </w:r>
      <w:r w:rsidR="00244CD3" w:rsidRPr="008478D7">
        <w:rPr>
          <w:sz w:val="22"/>
          <w:szCs w:val="22"/>
        </w:rPr>
        <w:t xml:space="preserve"> telephone</w:t>
      </w:r>
      <w:r w:rsidR="00434C4D" w:rsidRPr="008478D7">
        <w:rPr>
          <w:sz w:val="22"/>
          <w:szCs w:val="22"/>
        </w:rPr>
        <w:t xml:space="preserve"> </w:t>
      </w:r>
      <w:r w:rsidR="000165C6" w:rsidRPr="008478D7">
        <w:rPr>
          <w:sz w:val="22"/>
          <w:szCs w:val="22"/>
        </w:rPr>
        <w:t>re</w:t>
      </w:r>
      <w:r w:rsidR="00434C4D" w:rsidRPr="008478D7">
        <w:rPr>
          <w:sz w:val="22"/>
          <w:szCs w:val="22"/>
        </w:rPr>
        <w:t>call</w:t>
      </w:r>
      <w:r w:rsidR="0043770E">
        <w:rPr>
          <w:sz w:val="22"/>
          <w:szCs w:val="22"/>
        </w:rPr>
        <w:t>s</w:t>
      </w:r>
      <w:r w:rsidRPr="008478D7">
        <w:rPr>
          <w:sz w:val="22"/>
          <w:szCs w:val="22"/>
        </w:rPr>
        <w:t>.  The participant must identify several best days and times since the te</w:t>
      </w:r>
      <w:r w:rsidR="00D367A3" w:rsidRPr="008478D7">
        <w:rPr>
          <w:sz w:val="22"/>
          <w:szCs w:val="22"/>
        </w:rPr>
        <w:t>lephone recall is unannounced</w:t>
      </w:r>
      <w:r w:rsidR="00886FA6" w:rsidRPr="008478D7">
        <w:rPr>
          <w:sz w:val="22"/>
          <w:szCs w:val="22"/>
        </w:rPr>
        <w:t>.</w:t>
      </w:r>
      <w:r w:rsidR="009719CA" w:rsidRPr="008478D7">
        <w:rPr>
          <w:sz w:val="22"/>
          <w:szCs w:val="22"/>
        </w:rPr>
        <w:t xml:space="preserve"> </w:t>
      </w:r>
    </w:p>
    <w:p w:rsidR="00E86EB0" w:rsidRPr="008478D7" w:rsidRDefault="00E86EB0" w:rsidP="00266181">
      <w:pPr>
        <w:tabs>
          <w:tab w:val="left" w:pos="936"/>
        </w:tabs>
        <w:rPr>
          <w:sz w:val="22"/>
          <w:szCs w:val="22"/>
          <w:u w:val="single"/>
        </w:rPr>
      </w:pPr>
    </w:p>
    <w:p w:rsidR="000C73F8" w:rsidRDefault="00023731" w:rsidP="00421A02">
      <w:pPr>
        <w:tabs>
          <w:tab w:val="left" w:pos="936"/>
        </w:tabs>
        <w:rPr>
          <w:sz w:val="22"/>
          <w:szCs w:val="22"/>
        </w:rPr>
      </w:pPr>
      <w:r w:rsidRPr="008478D7">
        <w:rPr>
          <w:sz w:val="22"/>
          <w:szCs w:val="22"/>
          <w:u w:val="single"/>
        </w:rPr>
        <w:t>Telephone Contact Log</w:t>
      </w:r>
      <w:r w:rsidR="00FC262D" w:rsidRPr="008478D7">
        <w:rPr>
          <w:sz w:val="22"/>
          <w:szCs w:val="22"/>
        </w:rPr>
        <w:t xml:space="preserve">:  </w:t>
      </w:r>
      <w:r w:rsidR="00B657DB" w:rsidRPr="008478D7">
        <w:rPr>
          <w:sz w:val="22"/>
          <w:szCs w:val="22"/>
        </w:rPr>
        <w:t>A</w:t>
      </w:r>
      <w:r w:rsidR="00BE0F0B" w:rsidRPr="008478D7">
        <w:rPr>
          <w:sz w:val="22"/>
          <w:szCs w:val="22"/>
        </w:rPr>
        <w:t xml:space="preserve"> telephone contact log </w:t>
      </w:r>
      <w:r w:rsidR="0043770E">
        <w:rPr>
          <w:sz w:val="22"/>
          <w:szCs w:val="22"/>
        </w:rPr>
        <w:t>will be</w:t>
      </w:r>
      <w:r w:rsidR="00B657DB" w:rsidRPr="008478D7">
        <w:rPr>
          <w:sz w:val="22"/>
          <w:szCs w:val="22"/>
        </w:rPr>
        <w:t xml:space="preserve"> kept for each participant</w:t>
      </w:r>
      <w:r w:rsidR="005957D1" w:rsidRPr="008478D7">
        <w:rPr>
          <w:sz w:val="22"/>
          <w:szCs w:val="22"/>
        </w:rPr>
        <w:t xml:space="preserve"> </w:t>
      </w:r>
      <w:r w:rsidR="00BE0F0B" w:rsidRPr="008478D7">
        <w:rPr>
          <w:sz w:val="22"/>
          <w:szCs w:val="22"/>
        </w:rPr>
        <w:t>to record all attempts to contact</w:t>
      </w:r>
      <w:r w:rsidR="00B55FB3" w:rsidRPr="008478D7">
        <w:rPr>
          <w:sz w:val="22"/>
          <w:szCs w:val="22"/>
        </w:rPr>
        <w:t xml:space="preserve"> him/her</w:t>
      </w:r>
      <w:r w:rsidR="00BE0F0B" w:rsidRPr="008478D7">
        <w:rPr>
          <w:sz w:val="22"/>
          <w:szCs w:val="22"/>
        </w:rPr>
        <w:t xml:space="preserve">.  Detailed notes </w:t>
      </w:r>
      <w:r w:rsidR="00114AAA">
        <w:rPr>
          <w:sz w:val="22"/>
          <w:szCs w:val="22"/>
        </w:rPr>
        <w:t>will</w:t>
      </w:r>
      <w:r w:rsidR="00AD3882">
        <w:rPr>
          <w:sz w:val="22"/>
          <w:szCs w:val="22"/>
        </w:rPr>
        <w:t xml:space="preserve"> </w:t>
      </w:r>
      <w:r w:rsidR="00BE0F0B" w:rsidRPr="008478D7">
        <w:rPr>
          <w:sz w:val="22"/>
          <w:szCs w:val="22"/>
        </w:rPr>
        <w:t xml:space="preserve">be made about </w:t>
      </w:r>
      <w:r w:rsidR="009D5A78" w:rsidRPr="008478D7">
        <w:rPr>
          <w:sz w:val="22"/>
          <w:szCs w:val="22"/>
        </w:rPr>
        <w:t xml:space="preserve">special situations including </w:t>
      </w:r>
      <w:r w:rsidR="00614803" w:rsidRPr="008478D7">
        <w:rPr>
          <w:sz w:val="22"/>
          <w:szCs w:val="22"/>
        </w:rPr>
        <w:t>difficult-</w:t>
      </w:r>
      <w:r w:rsidR="009553C8" w:rsidRPr="008478D7">
        <w:rPr>
          <w:sz w:val="22"/>
          <w:szCs w:val="22"/>
        </w:rPr>
        <w:t>t</w:t>
      </w:r>
      <w:r w:rsidR="00614803" w:rsidRPr="008478D7">
        <w:rPr>
          <w:sz w:val="22"/>
          <w:szCs w:val="22"/>
        </w:rPr>
        <w:t>o-</w:t>
      </w:r>
      <w:r w:rsidR="00BE0F0B" w:rsidRPr="008478D7">
        <w:rPr>
          <w:sz w:val="22"/>
          <w:szCs w:val="22"/>
        </w:rPr>
        <w:t xml:space="preserve">reach participants.  If the </w:t>
      </w:r>
      <w:r w:rsidR="00ED38DF" w:rsidRPr="008478D7">
        <w:rPr>
          <w:sz w:val="22"/>
          <w:szCs w:val="22"/>
        </w:rPr>
        <w:t xml:space="preserve">dietary </w:t>
      </w:r>
      <w:r w:rsidR="00BE0F0B" w:rsidRPr="008478D7">
        <w:rPr>
          <w:sz w:val="22"/>
          <w:szCs w:val="22"/>
        </w:rPr>
        <w:t xml:space="preserve">interviewer is not able to collect </w:t>
      </w:r>
      <w:r w:rsidR="00614803" w:rsidRPr="008478D7">
        <w:rPr>
          <w:sz w:val="22"/>
          <w:szCs w:val="22"/>
        </w:rPr>
        <w:t xml:space="preserve">the telephone </w:t>
      </w:r>
      <w:r w:rsidR="00BE0F0B" w:rsidRPr="008478D7">
        <w:rPr>
          <w:sz w:val="22"/>
          <w:szCs w:val="22"/>
        </w:rPr>
        <w:t>recall</w:t>
      </w:r>
      <w:r w:rsidR="00ED38DF" w:rsidRPr="008478D7">
        <w:rPr>
          <w:sz w:val="22"/>
          <w:szCs w:val="22"/>
        </w:rPr>
        <w:t>,</w:t>
      </w:r>
      <w:r w:rsidR="007D38C4" w:rsidRPr="008478D7">
        <w:rPr>
          <w:sz w:val="22"/>
          <w:szCs w:val="22"/>
        </w:rPr>
        <w:t xml:space="preserve"> the T</w:t>
      </w:r>
      <w:r w:rsidR="00BE0F0B" w:rsidRPr="008478D7">
        <w:rPr>
          <w:sz w:val="22"/>
          <w:szCs w:val="22"/>
        </w:rPr>
        <w:t xml:space="preserve">elephone </w:t>
      </w:r>
      <w:r w:rsidR="007D38C4" w:rsidRPr="008478D7">
        <w:rPr>
          <w:sz w:val="22"/>
          <w:szCs w:val="22"/>
        </w:rPr>
        <w:t>Contact L</w:t>
      </w:r>
      <w:r w:rsidR="00BE0F0B" w:rsidRPr="008478D7">
        <w:rPr>
          <w:sz w:val="22"/>
          <w:szCs w:val="22"/>
        </w:rPr>
        <w:t xml:space="preserve">og </w:t>
      </w:r>
      <w:r w:rsidR="009C2B70">
        <w:rPr>
          <w:sz w:val="22"/>
          <w:szCs w:val="22"/>
        </w:rPr>
        <w:t xml:space="preserve">(see Appendix </w:t>
      </w:r>
      <w:r w:rsidR="008F31DC">
        <w:rPr>
          <w:sz w:val="22"/>
          <w:szCs w:val="22"/>
        </w:rPr>
        <w:t>3</w:t>
      </w:r>
      <w:r w:rsidR="009C2B70">
        <w:rPr>
          <w:sz w:val="22"/>
          <w:szCs w:val="22"/>
        </w:rPr>
        <w:t xml:space="preserve">) </w:t>
      </w:r>
      <w:r w:rsidR="00114AAA">
        <w:rPr>
          <w:sz w:val="22"/>
          <w:szCs w:val="22"/>
        </w:rPr>
        <w:t xml:space="preserve">will </w:t>
      </w:r>
      <w:r w:rsidR="00BE0F0B" w:rsidRPr="008478D7">
        <w:rPr>
          <w:sz w:val="22"/>
          <w:szCs w:val="22"/>
        </w:rPr>
        <w:t>serve as a</w:t>
      </w:r>
      <w:r w:rsidR="00ED38DF" w:rsidRPr="008478D7">
        <w:rPr>
          <w:sz w:val="22"/>
          <w:szCs w:val="22"/>
        </w:rPr>
        <w:t xml:space="preserve"> record of his/her</w:t>
      </w:r>
      <w:r w:rsidR="00447002" w:rsidRPr="008478D7">
        <w:rPr>
          <w:sz w:val="22"/>
          <w:szCs w:val="22"/>
        </w:rPr>
        <w:t xml:space="preserve"> attem</w:t>
      </w:r>
      <w:r w:rsidR="00886FA6" w:rsidRPr="008478D7">
        <w:rPr>
          <w:sz w:val="22"/>
          <w:szCs w:val="22"/>
        </w:rPr>
        <w:t>pts</w:t>
      </w:r>
      <w:r w:rsidR="000C73F8">
        <w:rPr>
          <w:sz w:val="22"/>
          <w:szCs w:val="22"/>
        </w:rPr>
        <w:t>.</w:t>
      </w:r>
    </w:p>
    <w:p w:rsidR="00C416CD" w:rsidRPr="008478D7" w:rsidRDefault="00C416CD" w:rsidP="00421A02">
      <w:pPr>
        <w:tabs>
          <w:tab w:val="left" w:pos="936"/>
        </w:tabs>
        <w:rPr>
          <w:sz w:val="22"/>
          <w:szCs w:val="22"/>
        </w:rPr>
      </w:pPr>
    </w:p>
    <w:p w:rsidR="00785BEB" w:rsidRDefault="004F5D6F" w:rsidP="00C1417E">
      <w:pPr>
        <w:outlineLvl w:val="1"/>
        <w:rPr>
          <w:sz w:val="22"/>
          <w:szCs w:val="22"/>
        </w:rPr>
      </w:pPr>
      <w:bookmarkStart w:id="41" w:name="_Toc250365163"/>
      <w:r w:rsidRPr="008478D7">
        <w:rPr>
          <w:b/>
          <w:sz w:val="22"/>
          <w:szCs w:val="22"/>
        </w:rPr>
        <w:t>6</w:t>
      </w:r>
      <w:r w:rsidR="00785BEB">
        <w:rPr>
          <w:b/>
          <w:sz w:val="22"/>
          <w:szCs w:val="22"/>
        </w:rPr>
        <w:t>.</w:t>
      </w:r>
      <w:r w:rsidR="00421A02" w:rsidRPr="008478D7">
        <w:rPr>
          <w:b/>
          <w:sz w:val="22"/>
          <w:szCs w:val="22"/>
        </w:rPr>
        <w:t xml:space="preserve">  </w:t>
      </w:r>
      <w:r w:rsidR="00C32AA5" w:rsidRPr="008478D7">
        <w:rPr>
          <w:b/>
          <w:sz w:val="22"/>
          <w:szCs w:val="22"/>
        </w:rPr>
        <w:tab/>
      </w:r>
      <w:r w:rsidR="00B4071E">
        <w:rPr>
          <w:b/>
          <w:sz w:val="22"/>
          <w:szCs w:val="22"/>
        </w:rPr>
        <w:t>NDSR Project Set-up.</w:t>
      </w:r>
      <w:r w:rsidR="00C1417E">
        <w:rPr>
          <w:sz w:val="22"/>
          <w:szCs w:val="22"/>
        </w:rPr>
        <w:t xml:space="preserve"> </w:t>
      </w:r>
    </w:p>
    <w:p w:rsidR="000C73F8" w:rsidRDefault="00B4071E" w:rsidP="00A7597B">
      <w:pPr>
        <w:spacing w:after="120"/>
        <w:outlineLvl w:val="1"/>
        <w:rPr>
          <w:sz w:val="22"/>
          <w:szCs w:val="22"/>
        </w:rPr>
      </w:pPr>
      <w:r>
        <w:rPr>
          <w:sz w:val="22"/>
          <w:szCs w:val="22"/>
        </w:rPr>
        <w:t xml:space="preserve">The lead interviewer should set-up </w:t>
      </w:r>
      <w:r w:rsidR="00C739FB">
        <w:rPr>
          <w:sz w:val="22"/>
          <w:szCs w:val="22"/>
        </w:rPr>
        <w:t>two</w:t>
      </w:r>
      <w:r>
        <w:rPr>
          <w:sz w:val="22"/>
          <w:szCs w:val="22"/>
        </w:rPr>
        <w:t xml:space="preserve"> NDSR project</w:t>
      </w:r>
      <w:r w:rsidR="00C739FB">
        <w:rPr>
          <w:sz w:val="22"/>
          <w:szCs w:val="22"/>
        </w:rPr>
        <w:t>s</w:t>
      </w:r>
      <w:r>
        <w:rPr>
          <w:sz w:val="22"/>
          <w:szCs w:val="22"/>
        </w:rPr>
        <w:t xml:space="preserve"> on each interviewer’s computer for the collection and storage of </w:t>
      </w:r>
      <w:r w:rsidR="00AD3882">
        <w:rPr>
          <w:sz w:val="22"/>
          <w:szCs w:val="22"/>
        </w:rPr>
        <w:t xml:space="preserve">the three dietary </w:t>
      </w:r>
      <w:r>
        <w:rPr>
          <w:sz w:val="22"/>
          <w:szCs w:val="22"/>
        </w:rPr>
        <w:t>recalls</w:t>
      </w:r>
      <w:r w:rsidR="00AD3882">
        <w:rPr>
          <w:sz w:val="22"/>
          <w:szCs w:val="22"/>
        </w:rPr>
        <w:t xml:space="preserve"> that will be collected for each participant</w:t>
      </w:r>
      <w:r>
        <w:rPr>
          <w:sz w:val="22"/>
          <w:szCs w:val="22"/>
        </w:rPr>
        <w:t>.</w:t>
      </w:r>
      <w:r w:rsidR="00C739FB">
        <w:rPr>
          <w:sz w:val="22"/>
          <w:szCs w:val="22"/>
        </w:rPr>
        <w:t xml:space="preserve">  One of the projects will be used to collect the </w:t>
      </w:r>
      <w:r w:rsidR="00AD3882">
        <w:rPr>
          <w:sz w:val="22"/>
          <w:szCs w:val="22"/>
        </w:rPr>
        <w:t xml:space="preserve">first recall (collected </w:t>
      </w:r>
      <w:r w:rsidR="00C739FB">
        <w:rPr>
          <w:sz w:val="22"/>
          <w:szCs w:val="22"/>
        </w:rPr>
        <w:t>in-person</w:t>
      </w:r>
      <w:r w:rsidR="004A7A17">
        <w:rPr>
          <w:sz w:val="22"/>
          <w:szCs w:val="22"/>
        </w:rPr>
        <w:t xml:space="preserve">).  </w:t>
      </w:r>
      <w:r w:rsidR="00C739FB">
        <w:rPr>
          <w:sz w:val="22"/>
          <w:szCs w:val="22"/>
        </w:rPr>
        <w:t xml:space="preserve">The other project will be used for collection of </w:t>
      </w:r>
      <w:r w:rsidR="00AD3882">
        <w:rPr>
          <w:sz w:val="22"/>
          <w:szCs w:val="22"/>
        </w:rPr>
        <w:t>recalls two and three (collected by phone)</w:t>
      </w:r>
      <w:r w:rsidR="00C739FB">
        <w:rPr>
          <w:sz w:val="22"/>
          <w:szCs w:val="22"/>
        </w:rPr>
        <w:t>.</w:t>
      </w:r>
      <w:r>
        <w:rPr>
          <w:sz w:val="22"/>
          <w:szCs w:val="22"/>
        </w:rPr>
        <w:t xml:space="preserve">  The project type selected </w:t>
      </w:r>
      <w:r w:rsidR="00C739FB">
        <w:rPr>
          <w:sz w:val="22"/>
          <w:szCs w:val="22"/>
        </w:rPr>
        <w:t xml:space="preserve">for both projects </w:t>
      </w:r>
      <w:r>
        <w:rPr>
          <w:sz w:val="22"/>
          <w:szCs w:val="22"/>
        </w:rPr>
        <w:t>should be ‘Recall’.</w:t>
      </w:r>
      <w:r w:rsidR="00C739FB">
        <w:rPr>
          <w:sz w:val="22"/>
          <w:szCs w:val="22"/>
        </w:rPr>
        <w:t xml:space="preserve">  </w:t>
      </w:r>
    </w:p>
    <w:p w:rsidR="00C739FB" w:rsidRPr="004A7A17" w:rsidRDefault="00C739FB" w:rsidP="00A7597B">
      <w:pPr>
        <w:spacing w:after="120"/>
        <w:outlineLvl w:val="1"/>
        <w:rPr>
          <w:b/>
          <w:sz w:val="22"/>
          <w:szCs w:val="22"/>
        </w:rPr>
      </w:pPr>
      <w:r w:rsidRPr="004A7A17">
        <w:rPr>
          <w:b/>
          <w:sz w:val="22"/>
          <w:szCs w:val="22"/>
        </w:rPr>
        <w:t xml:space="preserve">For the </w:t>
      </w:r>
      <w:r w:rsidR="00AD3882" w:rsidRPr="004A7A17">
        <w:rPr>
          <w:b/>
          <w:sz w:val="22"/>
          <w:szCs w:val="22"/>
        </w:rPr>
        <w:t>first recall (</w:t>
      </w:r>
      <w:r w:rsidRPr="004A7A17">
        <w:rPr>
          <w:b/>
          <w:sz w:val="22"/>
          <w:szCs w:val="22"/>
        </w:rPr>
        <w:t>in-person recall</w:t>
      </w:r>
      <w:r w:rsidR="000C73F8" w:rsidRPr="004A7A17">
        <w:rPr>
          <w:b/>
          <w:sz w:val="22"/>
          <w:szCs w:val="22"/>
        </w:rPr>
        <w:t>s</w:t>
      </w:r>
      <w:r w:rsidR="00AD3882" w:rsidRPr="004A7A17">
        <w:rPr>
          <w:b/>
          <w:sz w:val="22"/>
          <w:szCs w:val="22"/>
        </w:rPr>
        <w:t>)</w:t>
      </w:r>
      <w:r w:rsidR="00B4071E" w:rsidRPr="004A7A17">
        <w:rPr>
          <w:b/>
          <w:sz w:val="22"/>
          <w:szCs w:val="22"/>
        </w:rPr>
        <w:t xml:space="preserve"> the following </w:t>
      </w:r>
      <w:r w:rsidR="000C73F8" w:rsidRPr="004A7A17">
        <w:rPr>
          <w:b/>
          <w:sz w:val="22"/>
          <w:szCs w:val="22"/>
        </w:rPr>
        <w:t xml:space="preserve">NDSR </w:t>
      </w:r>
      <w:r w:rsidR="00B4071E" w:rsidRPr="004A7A17">
        <w:rPr>
          <w:b/>
          <w:sz w:val="22"/>
          <w:szCs w:val="22"/>
        </w:rPr>
        <w:t xml:space="preserve">preferences should be set:  </w:t>
      </w:r>
    </w:p>
    <w:p w:rsidR="00C739FB" w:rsidRPr="00B75732" w:rsidRDefault="00C739FB" w:rsidP="00A7597B">
      <w:pPr>
        <w:spacing w:after="120"/>
        <w:outlineLvl w:val="1"/>
        <w:rPr>
          <w:sz w:val="22"/>
          <w:szCs w:val="22"/>
          <w:u w:val="single"/>
        </w:rPr>
      </w:pPr>
      <w:r w:rsidRPr="00B75732">
        <w:rPr>
          <w:sz w:val="22"/>
          <w:szCs w:val="22"/>
          <w:u w:val="single"/>
        </w:rPr>
        <w:t>Method Preferences</w:t>
      </w:r>
    </w:p>
    <w:p w:rsidR="00B4071E" w:rsidRPr="00B75732" w:rsidRDefault="00C739FB" w:rsidP="00A7597B">
      <w:pPr>
        <w:spacing w:after="120"/>
        <w:outlineLvl w:val="1"/>
        <w:rPr>
          <w:sz w:val="22"/>
          <w:szCs w:val="22"/>
        </w:rPr>
      </w:pPr>
      <w:r w:rsidRPr="00B75732">
        <w:rPr>
          <w:sz w:val="22"/>
          <w:szCs w:val="22"/>
        </w:rPr>
        <w:t>Require on record header:  name of participant, interviewer ID, and visit number.</w:t>
      </w:r>
      <w:r w:rsidR="00B4071E" w:rsidRPr="00B75732">
        <w:rPr>
          <w:sz w:val="22"/>
          <w:szCs w:val="22"/>
        </w:rPr>
        <w:t xml:space="preserve">  </w:t>
      </w:r>
    </w:p>
    <w:p w:rsidR="00C739FB" w:rsidRPr="00B75732" w:rsidRDefault="00B75732" w:rsidP="00A7597B">
      <w:pPr>
        <w:spacing w:after="120"/>
        <w:outlineLvl w:val="1"/>
        <w:rPr>
          <w:sz w:val="22"/>
          <w:szCs w:val="22"/>
        </w:rPr>
      </w:pPr>
      <w:r w:rsidRPr="00B75732">
        <w:rPr>
          <w:sz w:val="22"/>
          <w:szCs w:val="22"/>
        </w:rPr>
        <w:t>Select m</w:t>
      </w:r>
      <w:r w:rsidR="00C739FB" w:rsidRPr="00B75732">
        <w:rPr>
          <w:sz w:val="22"/>
          <w:szCs w:val="22"/>
        </w:rPr>
        <w:t>eal time format:  standard</w:t>
      </w:r>
    </w:p>
    <w:p w:rsidR="00C739FB" w:rsidRPr="00B75732" w:rsidRDefault="00B75732" w:rsidP="00A7597B">
      <w:pPr>
        <w:spacing w:after="120"/>
        <w:outlineLvl w:val="1"/>
        <w:rPr>
          <w:sz w:val="22"/>
          <w:szCs w:val="22"/>
        </w:rPr>
      </w:pPr>
      <w:r w:rsidRPr="00B75732">
        <w:rPr>
          <w:sz w:val="22"/>
          <w:szCs w:val="22"/>
        </w:rPr>
        <w:t xml:space="preserve">Select for </w:t>
      </w:r>
      <w:r w:rsidR="00C739FB" w:rsidRPr="00B75732">
        <w:rPr>
          <w:sz w:val="22"/>
          <w:szCs w:val="22"/>
        </w:rPr>
        <w:t xml:space="preserve">Food entry:  use quick list, require note if amount exceeds max., require meal name, </w:t>
      </w:r>
      <w:r w:rsidR="000C73F8" w:rsidRPr="00B75732">
        <w:rPr>
          <w:sz w:val="22"/>
          <w:szCs w:val="22"/>
        </w:rPr>
        <w:t>and require</w:t>
      </w:r>
      <w:r w:rsidR="00C739FB" w:rsidRPr="00B75732">
        <w:rPr>
          <w:sz w:val="22"/>
          <w:szCs w:val="22"/>
        </w:rPr>
        <w:t xml:space="preserve"> meal location</w:t>
      </w:r>
    </w:p>
    <w:p w:rsidR="00C739FB" w:rsidRPr="00B75732" w:rsidRDefault="00C739FB" w:rsidP="00A7597B">
      <w:pPr>
        <w:spacing w:after="120"/>
        <w:outlineLvl w:val="1"/>
        <w:rPr>
          <w:sz w:val="22"/>
          <w:szCs w:val="22"/>
          <w:u w:val="single"/>
        </w:rPr>
      </w:pPr>
      <w:r w:rsidRPr="00B75732">
        <w:rPr>
          <w:sz w:val="22"/>
          <w:szCs w:val="22"/>
          <w:u w:val="single"/>
        </w:rPr>
        <w:t>Dietary Supplements</w:t>
      </w:r>
    </w:p>
    <w:p w:rsidR="00C739FB" w:rsidRPr="00B75732" w:rsidRDefault="00C739FB" w:rsidP="00A7597B">
      <w:pPr>
        <w:spacing w:after="120"/>
        <w:outlineLvl w:val="1"/>
        <w:rPr>
          <w:sz w:val="22"/>
          <w:szCs w:val="22"/>
        </w:rPr>
      </w:pPr>
      <w:r w:rsidRPr="00B75732">
        <w:rPr>
          <w:sz w:val="22"/>
          <w:szCs w:val="22"/>
        </w:rPr>
        <w:t>Time period for supplement intake:  24-hour intake</w:t>
      </w:r>
    </w:p>
    <w:p w:rsidR="00B4071E" w:rsidRPr="00B75732" w:rsidRDefault="00C739FB" w:rsidP="00A7597B">
      <w:pPr>
        <w:spacing w:after="120"/>
        <w:outlineLvl w:val="1"/>
        <w:rPr>
          <w:sz w:val="22"/>
          <w:szCs w:val="22"/>
        </w:rPr>
      </w:pPr>
      <w:r w:rsidRPr="00B75732">
        <w:rPr>
          <w:sz w:val="22"/>
          <w:szCs w:val="22"/>
        </w:rPr>
        <w:t xml:space="preserve">Interview Type:  announced/scheduled </w:t>
      </w:r>
    </w:p>
    <w:p w:rsidR="00C739FB" w:rsidRPr="00B75732" w:rsidRDefault="00C739FB" w:rsidP="00A7597B">
      <w:pPr>
        <w:spacing w:after="120"/>
        <w:outlineLvl w:val="1"/>
        <w:rPr>
          <w:sz w:val="22"/>
          <w:szCs w:val="22"/>
          <w:u w:val="single"/>
        </w:rPr>
      </w:pPr>
      <w:r w:rsidRPr="00B75732">
        <w:rPr>
          <w:sz w:val="22"/>
          <w:szCs w:val="22"/>
          <w:u w:val="single"/>
        </w:rPr>
        <w:t>User Preferences</w:t>
      </w:r>
    </w:p>
    <w:p w:rsidR="004A7A17" w:rsidRPr="004A7A17" w:rsidRDefault="00205879" w:rsidP="00A7597B">
      <w:pPr>
        <w:spacing w:after="120"/>
        <w:outlineLvl w:val="1"/>
        <w:rPr>
          <w:sz w:val="22"/>
          <w:szCs w:val="22"/>
        </w:rPr>
      </w:pPr>
      <w:r w:rsidRPr="00B75732">
        <w:rPr>
          <w:sz w:val="22"/>
          <w:szCs w:val="22"/>
        </w:rPr>
        <w:t>No changes need to be made- use all of the default settings</w:t>
      </w:r>
    </w:p>
    <w:p w:rsidR="00746686" w:rsidRPr="004A7A17" w:rsidRDefault="00746686" w:rsidP="00746686">
      <w:pPr>
        <w:spacing w:after="120"/>
        <w:outlineLvl w:val="1"/>
        <w:rPr>
          <w:b/>
          <w:sz w:val="22"/>
          <w:szCs w:val="22"/>
        </w:rPr>
      </w:pPr>
      <w:r w:rsidRPr="004A7A17">
        <w:rPr>
          <w:b/>
          <w:sz w:val="22"/>
          <w:szCs w:val="22"/>
        </w:rPr>
        <w:t>For the</w:t>
      </w:r>
      <w:r w:rsidR="000C73F8" w:rsidRPr="004A7A17">
        <w:rPr>
          <w:b/>
          <w:sz w:val="22"/>
          <w:szCs w:val="22"/>
        </w:rPr>
        <w:t xml:space="preserve"> second and third recalls (</w:t>
      </w:r>
      <w:r w:rsidRPr="004A7A17">
        <w:rPr>
          <w:b/>
          <w:sz w:val="22"/>
          <w:szCs w:val="22"/>
        </w:rPr>
        <w:t>telephon</w:t>
      </w:r>
      <w:r w:rsidR="00785BEB" w:rsidRPr="004A7A17">
        <w:rPr>
          <w:b/>
          <w:sz w:val="22"/>
          <w:szCs w:val="22"/>
        </w:rPr>
        <w:t>e</w:t>
      </w:r>
      <w:r w:rsidRPr="004A7A17">
        <w:rPr>
          <w:b/>
          <w:sz w:val="22"/>
          <w:szCs w:val="22"/>
        </w:rPr>
        <w:t xml:space="preserve"> recall</w:t>
      </w:r>
      <w:r w:rsidR="000C73F8" w:rsidRPr="004A7A17">
        <w:rPr>
          <w:b/>
          <w:sz w:val="22"/>
          <w:szCs w:val="22"/>
        </w:rPr>
        <w:t>s</w:t>
      </w:r>
      <w:r w:rsidRPr="004A7A17">
        <w:rPr>
          <w:b/>
          <w:sz w:val="22"/>
          <w:szCs w:val="22"/>
        </w:rPr>
        <w:t xml:space="preserve"> the following </w:t>
      </w:r>
      <w:r w:rsidR="000C73F8" w:rsidRPr="004A7A17">
        <w:rPr>
          <w:b/>
          <w:sz w:val="22"/>
          <w:szCs w:val="22"/>
        </w:rPr>
        <w:t xml:space="preserve">NDSR </w:t>
      </w:r>
      <w:r w:rsidRPr="004A7A17">
        <w:rPr>
          <w:b/>
          <w:sz w:val="22"/>
          <w:szCs w:val="22"/>
        </w:rPr>
        <w:t xml:space="preserve">preferences should be set:  </w:t>
      </w:r>
    </w:p>
    <w:p w:rsidR="00746686" w:rsidRPr="00B75732" w:rsidRDefault="00746686" w:rsidP="00746686">
      <w:pPr>
        <w:spacing w:after="120"/>
        <w:outlineLvl w:val="1"/>
        <w:rPr>
          <w:sz w:val="22"/>
          <w:szCs w:val="22"/>
          <w:u w:val="single"/>
        </w:rPr>
      </w:pPr>
      <w:r w:rsidRPr="00B75732">
        <w:rPr>
          <w:sz w:val="22"/>
          <w:szCs w:val="22"/>
          <w:u w:val="single"/>
        </w:rPr>
        <w:t>Method Preferences</w:t>
      </w:r>
    </w:p>
    <w:p w:rsidR="00746686" w:rsidRDefault="00746686" w:rsidP="00746686">
      <w:pPr>
        <w:spacing w:after="120"/>
        <w:outlineLvl w:val="1"/>
        <w:rPr>
          <w:sz w:val="22"/>
          <w:szCs w:val="22"/>
        </w:rPr>
      </w:pPr>
      <w:r w:rsidRPr="00785BEB">
        <w:rPr>
          <w:sz w:val="22"/>
          <w:szCs w:val="22"/>
        </w:rPr>
        <w:t>Require on record header</w:t>
      </w:r>
      <w:r>
        <w:rPr>
          <w:sz w:val="22"/>
          <w:szCs w:val="22"/>
        </w:rPr>
        <w:t xml:space="preserve">:  name of participant, interviewer ID, and visit number.  </w:t>
      </w:r>
    </w:p>
    <w:p w:rsidR="00746686" w:rsidRPr="00785BEB" w:rsidRDefault="00746686" w:rsidP="00746686">
      <w:pPr>
        <w:spacing w:after="120"/>
        <w:outlineLvl w:val="1"/>
        <w:rPr>
          <w:sz w:val="22"/>
          <w:szCs w:val="22"/>
        </w:rPr>
      </w:pPr>
      <w:r w:rsidRPr="00785BEB">
        <w:rPr>
          <w:sz w:val="22"/>
          <w:szCs w:val="22"/>
        </w:rPr>
        <w:t>Meal time format:  standard</w:t>
      </w:r>
    </w:p>
    <w:p w:rsidR="00746686" w:rsidRDefault="00746686" w:rsidP="00746686">
      <w:pPr>
        <w:spacing w:after="120"/>
        <w:outlineLvl w:val="1"/>
        <w:rPr>
          <w:sz w:val="22"/>
          <w:szCs w:val="22"/>
        </w:rPr>
      </w:pPr>
      <w:r w:rsidRPr="00785BEB">
        <w:rPr>
          <w:sz w:val="22"/>
          <w:szCs w:val="22"/>
        </w:rPr>
        <w:t>Food entry:  use</w:t>
      </w:r>
      <w:r>
        <w:rPr>
          <w:sz w:val="22"/>
          <w:szCs w:val="22"/>
        </w:rPr>
        <w:t xml:space="preserve"> quick list, require note if amount exceeds max., require meal name, </w:t>
      </w:r>
      <w:r w:rsidR="000C73F8">
        <w:rPr>
          <w:sz w:val="22"/>
          <w:szCs w:val="22"/>
        </w:rPr>
        <w:t>and require</w:t>
      </w:r>
      <w:r>
        <w:rPr>
          <w:sz w:val="22"/>
          <w:szCs w:val="22"/>
        </w:rPr>
        <w:t xml:space="preserve"> meal location</w:t>
      </w:r>
    </w:p>
    <w:p w:rsidR="00746686" w:rsidRPr="00B75732" w:rsidRDefault="00746686" w:rsidP="00746686">
      <w:pPr>
        <w:spacing w:after="120"/>
        <w:outlineLvl w:val="1"/>
        <w:rPr>
          <w:sz w:val="22"/>
          <w:szCs w:val="22"/>
          <w:u w:val="single"/>
        </w:rPr>
      </w:pPr>
      <w:r w:rsidRPr="00B75732">
        <w:rPr>
          <w:sz w:val="22"/>
          <w:szCs w:val="22"/>
          <w:u w:val="single"/>
        </w:rPr>
        <w:t>Dietary Supplements</w:t>
      </w:r>
    </w:p>
    <w:p w:rsidR="00746686" w:rsidRPr="00785BEB" w:rsidRDefault="00746686" w:rsidP="00746686">
      <w:pPr>
        <w:spacing w:after="120"/>
        <w:outlineLvl w:val="1"/>
        <w:rPr>
          <w:sz w:val="22"/>
          <w:szCs w:val="22"/>
        </w:rPr>
      </w:pPr>
      <w:r w:rsidRPr="00785BEB">
        <w:rPr>
          <w:sz w:val="22"/>
          <w:szCs w:val="22"/>
        </w:rPr>
        <w:t>Time period for supplement intake:  24-hour intake</w:t>
      </w:r>
    </w:p>
    <w:p w:rsidR="00746686" w:rsidRDefault="00746686" w:rsidP="00746686">
      <w:pPr>
        <w:spacing w:after="120"/>
        <w:outlineLvl w:val="1"/>
        <w:rPr>
          <w:sz w:val="22"/>
          <w:szCs w:val="22"/>
        </w:rPr>
      </w:pPr>
      <w:r w:rsidRPr="00785BEB">
        <w:rPr>
          <w:sz w:val="22"/>
          <w:szCs w:val="22"/>
        </w:rPr>
        <w:t>Interview Type:  una</w:t>
      </w:r>
      <w:r>
        <w:rPr>
          <w:sz w:val="22"/>
          <w:szCs w:val="22"/>
        </w:rPr>
        <w:t xml:space="preserve">nnounced/unscheduled </w:t>
      </w:r>
    </w:p>
    <w:p w:rsidR="00746686" w:rsidRPr="00B75732" w:rsidRDefault="00746686" w:rsidP="00746686">
      <w:pPr>
        <w:spacing w:after="120"/>
        <w:outlineLvl w:val="1"/>
        <w:rPr>
          <w:sz w:val="22"/>
          <w:szCs w:val="22"/>
          <w:u w:val="single"/>
        </w:rPr>
      </w:pPr>
      <w:r w:rsidRPr="00B75732">
        <w:rPr>
          <w:sz w:val="22"/>
          <w:szCs w:val="22"/>
          <w:u w:val="single"/>
        </w:rPr>
        <w:t>User Preferences</w:t>
      </w:r>
    </w:p>
    <w:p w:rsidR="00746686" w:rsidRDefault="00746686" w:rsidP="00C1417E">
      <w:pPr>
        <w:outlineLvl w:val="1"/>
        <w:rPr>
          <w:sz w:val="22"/>
          <w:szCs w:val="22"/>
        </w:rPr>
      </w:pPr>
      <w:r w:rsidRPr="00B75732">
        <w:rPr>
          <w:sz w:val="22"/>
          <w:szCs w:val="22"/>
        </w:rPr>
        <w:t>No changes need to be made- use all of the default settings</w:t>
      </w:r>
    </w:p>
    <w:p w:rsidR="00C1417E" w:rsidRPr="00B75732" w:rsidRDefault="00C1417E" w:rsidP="00C1417E">
      <w:pPr>
        <w:outlineLvl w:val="1"/>
        <w:rPr>
          <w:sz w:val="22"/>
          <w:szCs w:val="22"/>
        </w:rPr>
      </w:pPr>
    </w:p>
    <w:p w:rsidR="009B6FB5" w:rsidRPr="00C1417E" w:rsidRDefault="00205879" w:rsidP="00C1417E">
      <w:pPr>
        <w:spacing w:after="120"/>
        <w:outlineLvl w:val="1"/>
        <w:rPr>
          <w:b/>
          <w:sz w:val="22"/>
          <w:szCs w:val="22"/>
        </w:rPr>
      </w:pPr>
      <w:r w:rsidRPr="00205879">
        <w:rPr>
          <w:b/>
          <w:sz w:val="22"/>
          <w:szCs w:val="22"/>
        </w:rPr>
        <w:t xml:space="preserve">7. </w:t>
      </w:r>
      <w:r w:rsidRPr="00205879">
        <w:rPr>
          <w:b/>
          <w:sz w:val="22"/>
          <w:szCs w:val="22"/>
        </w:rPr>
        <w:tab/>
      </w:r>
      <w:r w:rsidR="00266181" w:rsidRPr="008478D7">
        <w:rPr>
          <w:b/>
          <w:sz w:val="22"/>
          <w:szCs w:val="22"/>
        </w:rPr>
        <w:t xml:space="preserve">General Guidelines for Working with </w:t>
      </w:r>
      <w:r w:rsidR="00E14B23" w:rsidRPr="008478D7">
        <w:rPr>
          <w:b/>
          <w:sz w:val="22"/>
          <w:szCs w:val="22"/>
        </w:rPr>
        <w:t>S</w:t>
      </w:r>
      <w:r w:rsidR="006A183F" w:rsidRPr="008478D7">
        <w:rPr>
          <w:b/>
          <w:sz w:val="22"/>
          <w:szCs w:val="22"/>
        </w:rPr>
        <w:t>tudy</w:t>
      </w:r>
      <w:r w:rsidR="00266181" w:rsidRPr="008478D7">
        <w:rPr>
          <w:b/>
          <w:sz w:val="22"/>
          <w:szCs w:val="22"/>
        </w:rPr>
        <w:t xml:space="preserve"> Participants</w:t>
      </w:r>
      <w:bookmarkStart w:id="42" w:name="_Toc159894800"/>
      <w:bookmarkStart w:id="43" w:name="_Toc159895124"/>
      <w:bookmarkEnd w:id="37"/>
      <w:bookmarkEnd w:id="38"/>
      <w:bookmarkEnd w:id="41"/>
    </w:p>
    <w:p w:rsidR="00700D78" w:rsidRPr="008478D7" w:rsidRDefault="0044677E" w:rsidP="00E57148">
      <w:pPr>
        <w:outlineLvl w:val="2"/>
        <w:rPr>
          <w:b/>
          <w:sz w:val="22"/>
          <w:szCs w:val="22"/>
        </w:rPr>
      </w:pPr>
      <w:bookmarkStart w:id="44" w:name="_Toc250365164"/>
      <w:r>
        <w:rPr>
          <w:b/>
          <w:sz w:val="22"/>
          <w:szCs w:val="22"/>
        </w:rPr>
        <w:t>7</w:t>
      </w:r>
      <w:r w:rsidR="00E86EB0" w:rsidRPr="008478D7">
        <w:rPr>
          <w:b/>
          <w:sz w:val="22"/>
          <w:szCs w:val="22"/>
        </w:rPr>
        <w:t xml:space="preserve">.1 </w:t>
      </w:r>
      <w:r w:rsidR="00421A02" w:rsidRPr="008478D7">
        <w:rPr>
          <w:b/>
          <w:sz w:val="22"/>
          <w:szCs w:val="22"/>
        </w:rPr>
        <w:t xml:space="preserve"> </w:t>
      </w:r>
      <w:r w:rsidR="00C32AA5" w:rsidRPr="008478D7">
        <w:rPr>
          <w:b/>
          <w:sz w:val="22"/>
          <w:szCs w:val="22"/>
        </w:rPr>
        <w:tab/>
      </w:r>
      <w:r w:rsidR="00266181" w:rsidRPr="008478D7">
        <w:rPr>
          <w:b/>
          <w:sz w:val="22"/>
          <w:szCs w:val="22"/>
        </w:rPr>
        <w:t>Establishing Rapport</w:t>
      </w:r>
      <w:r w:rsidR="00E57148" w:rsidRPr="008478D7">
        <w:rPr>
          <w:b/>
          <w:sz w:val="22"/>
          <w:szCs w:val="22"/>
        </w:rPr>
        <w:t xml:space="preserve">.  </w:t>
      </w:r>
      <w:r w:rsidR="00700D78" w:rsidRPr="008478D7">
        <w:rPr>
          <w:sz w:val="22"/>
          <w:szCs w:val="22"/>
        </w:rPr>
        <w:t>Because each participant is the pri</w:t>
      </w:r>
      <w:r w:rsidR="009E04B1" w:rsidRPr="008478D7">
        <w:rPr>
          <w:sz w:val="22"/>
          <w:szCs w:val="22"/>
        </w:rPr>
        <w:t xml:space="preserve">mary respondent for the </w:t>
      </w:r>
      <w:r w:rsidR="00700D78" w:rsidRPr="008478D7">
        <w:rPr>
          <w:sz w:val="22"/>
          <w:szCs w:val="22"/>
        </w:rPr>
        <w:t xml:space="preserve">dietary </w:t>
      </w:r>
      <w:r w:rsidR="00FB7C48" w:rsidRPr="008478D7">
        <w:rPr>
          <w:sz w:val="22"/>
          <w:szCs w:val="22"/>
        </w:rPr>
        <w:t xml:space="preserve">and supplement </w:t>
      </w:r>
      <w:r w:rsidR="00700D78" w:rsidRPr="008478D7">
        <w:rPr>
          <w:sz w:val="22"/>
          <w:szCs w:val="22"/>
        </w:rPr>
        <w:t>reca</w:t>
      </w:r>
      <w:r w:rsidR="009E04B1" w:rsidRPr="008478D7">
        <w:rPr>
          <w:sz w:val="22"/>
          <w:szCs w:val="22"/>
        </w:rPr>
        <w:t xml:space="preserve">ll, it is important for the </w:t>
      </w:r>
      <w:r w:rsidR="00A65494" w:rsidRPr="008478D7">
        <w:rPr>
          <w:sz w:val="22"/>
          <w:szCs w:val="22"/>
        </w:rPr>
        <w:t xml:space="preserve">dietary </w:t>
      </w:r>
      <w:r w:rsidR="009E04B1" w:rsidRPr="008478D7">
        <w:rPr>
          <w:sz w:val="22"/>
          <w:szCs w:val="22"/>
        </w:rPr>
        <w:t>i</w:t>
      </w:r>
      <w:r w:rsidR="00700D78" w:rsidRPr="008478D7">
        <w:rPr>
          <w:sz w:val="22"/>
          <w:szCs w:val="22"/>
        </w:rPr>
        <w:t>nterviewer to be able to motivate him/her to provide complete and accurate inform</w:t>
      </w:r>
      <w:r w:rsidR="005C4D1C" w:rsidRPr="008478D7">
        <w:rPr>
          <w:sz w:val="22"/>
          <w:szCs w:val="22"/>
        </w:rPr>
        <w:t xml:space="preserve">ation.  </w:t>
      </w:r>
      <w:r w:rsidR="00A65494" w:rsidRPr="008478D7">
        <w:rPr>
          <w:sz w:val="22"/>
          <w:szCs w:val="22"/>
        </w:rPr>
        <w:t>He/she</w:t>
      </w:r>
      <w:r w:rsidR="00700D78" w:rsidRPr="008478D7">
        <w:rPr>
          <w:sz w:val="22"/>
          <w:szCs w:val="22"/>
        </w:rPr>
        <w:t xml:space="preserve"> must always remain neutral and not let anything in words or </w:t>
      </w:r>
      <w:r w:rsidR="00700D78" w:rsidRPr="008478D7">
        <w:rPr>
          <w:sz w:val="22"/>
          <w:szCs w:val="22"/>
        </w:rPr>
        <w:lastRenderedPageBreak/>
        <w:t>manner express criticism, surprise, approval, or disapprov</w:t>
      </w:r>
      <w:r w:rsidR="00FB7C48" w:rsidRPr="008478D7">
        <w:rPr>
          <w:sz w:val="22"/>
          <w:szCs w:val="22"/>
        </w:rPr>
        <w:t>al related to the participant</w:t>
      </w:r>
      <w:r w:rsidR="002B1754" w:rsidRPr="008478D7">
        <w:rPr>
          <w:sz w:val="22"/>
          <w:szCs w:val="22"/>
        </w:rPr>
        <w:t>’s</w:t>
      </w:r>
      <w:r w:rsidR="00614803" w:rsidRPr="008478D7">
        <w:rPr>
          <w:sz w:val="22"/>
          <w:szCs w:val="22"/>
        </w:rPr>
        <w:t xml:space="preserve"> responses during the recall</w:t>
      </w:r>
      <w:r w:rsidR="00700D78" w:rsidRPr="008478D7">
        <w:rPr>
          <w:sz w:val="22"/>
          <w:szCs w:val="22"/>
        </w:rPr>
        <w:t xml:space="preserve"> interview.  </w:t>
      </w:r>
      <w:r w:rsidR="00555244" w:rsidRPr="008478D7">
        <w:rPr>
          <w:sz w:val="22"/>
          <w:szCs w:val="22"/>
        </w:rPr>
        <w:t>Dietary i</w:t>
      </w:r>
      <w:r w:rsidR="00700D78" w:rsidRPr="008478D7">
        <w:rPr>
          <w:sz w:val="22"/>
          <w:szCs w:val="22"/>
        </w:rPr>
        <w:t xml:space="preserve">nterviewers should be sensitive by adapting a style and approach to make the participant comfortable.  Every effort should be made to keep </w:t>
      </w:r>
      <w:r w:rsidR="0082095B" w:rsidRPr="008478D7">
        <w:rPr>
          <w:sz w:val="22"/>
          <w:szCs w:val="22"/>
        </w:rPr>
        <w:t xml:space="preserve">the dietary </w:t>
      </w:r>
      <w:r w:rsidR="00614803" w:rsidRPr="008478D7">
        <w:rPr>
          <w:sz w:val="22"/>
          <w:szCs w:val="22"/>
        </w:rPr>
        <w:t xml:space="preserve">and supplement </w:t>
      </w:r>
      <w:r w:rsidR="0082095B" w:rsidRPr="008478D7">
        <w:rPr>
          <w:sz w:val="22"/>
          <w:szCs w:val="22"/>
        </w:rPr>
        <w:t xml:space="preserve">data </w:t>
      </w:r>
      <w:r w:rsidR="00700D78" w:rsidRPr="008478D7">
        <w:rPr>
          <w:sz w:val="22"/>
          <w:szCs w:val="22"/>
        </w:rPr>
        <w:t xml:space="preserve">collection as objective and non-judgmental as possible.  </w:t>
      </w:r>
      <w:r w:rsidR="00F55BD1" w:rsidRPr="008478D7">
        <w:rPr>
          <w:sz w:val="22"/>
          <w:szCs w:val="22"/>
        </w:rPr>
        <w:t>He/</w:t>
      </w:r>
      <w:r w:rsidR="002B1754" w:rsidRPr="008478D7">
        <w:rPr>
          <w:sz w:val="22"/>
          <w:szCs w:val="22"/>
        </w:rPr>
        <w:t>s</w:t>
      </w:r>
      <w:r w:rsidR="00F55BD1" w:rsidRPr="008478D7">
        <w:rPr>
          <w:sz w:val="22"/>
          <w:szCs w:val="22"/>
        </w:rPr>
        <w:t>he</w:t>
      </w:r>
      <w:r w:rsidR="00700D78" w:rsidRPr="008478D7">
        <w:rPr>
          <w:sz w:val="22"/>
          <w:szCs w:val="22"/>
        </w:rPr>
        <w:t xml:space="preserve"> should avoid congratulating participants for eating certain foods or reacting with dismay to reports of other foods.  </w:t>
      </w:r>
      <w:r w:rsidR="00F55BD1" w:rsidRPr="008478D7">
        <w:rPr>
          <w:sz w:val="22"/>
          <w:szCs w:val="22"/>
        </w:rPr>
        <w:t xml:space="preserve">The dietary interviewer </w:t>
      </w:r>
      <w:r w:rsidR="00A82003" w:rsidRPr="008478D7">
        <w:rPr>
          <w:sz w:val="22"/>
          <w:szCs w:val="22"/>
        </w:rPr>
        <w:t>should</w:t>
      </w:r>
      <w:r w:rsidR="00700D78" w:rsidRPr="008478D7">
        <w:rPr>
          <w:sz w:val="22"/>
          <w:szCs w:val="22"/>
        </w:rPr>
        <w:t xml:space="preserve"> stress that he/she wants to know what the participant really ate </w:t>
      </w:r>
      <w:r w:rsidR="00614803" w:rsidRPr="008478D7">
        <w:rPr>
          <w:sz w:val="22"/>
          <w:szCs w:val="22"/>
        </w:rPr>
        <w:t xml:space="preserve">and took as supplements </w:t>
      </w:r>
      <w:r w:rsidR="00700D78" w:rsidRPr="008478D7">
        <w:rPr>
          <w:sz w:val="22"/>
          <w:szCs w:val="22"/>
        </w:rPr>
        <w:t>and that honesty is</w:t>
      </w:r>
      <w:r w:rsidR="00614803" w:rsidRPr="008478D7">
        <w:rPr>
          <w:sz w:val="22"/>
          <w:szCs w:val="22"/>
        </w:rPr>
        <w:t xml:space="preserve"> appreciated.</w:t>
      </w:r>
      <w:r w:rsidR="008E44FE" w:rsidRPr="008478D7">
        <w:rPr>
          <w:sz w:val="22"/>
          <w:szCs w:val="22"/>
        </w:rPr>
        <w:t xml:space="preserve">  He/s</w:t>
      </w:r>
      <w:r w:rsidR="00700D78" w:rsidRPr="008478D7">
        <w:rPr>
          <w:sz w:val="22"/>
          <w:szCs w:val="22"/>
        </w:rPr>
        <w:t>he should look for both verbal and non-verbal responses, be a good listener, and thank the participant for the information provided.</w:t>
      </w:r>
      <w:bookmarkEnd w:id="44"/>
    </w:p>
    <w:p w:rsidR="009B6FB5" w:rsidRPr="008478D7" w:rsidRDefault="009B6FB5" w:rsidP="00173ECB">
      <w:pPr>
        <w:tabs>
          <w:tab w:val="left" w:pos="936"/>
        </w:tabs>
        <w:rPr>
          <w:b/>
          <w:sz w:val="22"/>
          <w:szCs w:val="22"/>
        </w:rPr>
      </w:pPr>
    </w:p>
    <w:p w:rsidR="009B6FB5" w:rsidRPr="008478D7" w:rsidRDefault="0044677E" w:rsidP="00E57148">
      <w:pPr>
        <w:outlineLvl w:val="2"/>
        <w:rPr>
          <w:b/>
          <w:sz w:val="22"/>
          <w:szCs w:val="22"/>
        </w:rPr>
      </w:pPr>
      <w:bookmarkStart w:id="45" w:name="_Toc250365165"/>
      <w:r>
        <w:rPr>
          <w:b/>
          <w:sz w:val="22"/>
          <w:szCs w:val="22"/>
        </w:rPr>
        <w:t>7</w:t>
      </w:r>
      <w:r w:rsidR="00173ECB" w:rsidRPr="008478D7">
        <w:rPr>
          <w:b/>
          <w:sz w:val="22"/>
          <w:szCs w:val="22"/>
        </w:rPr>
        <w:t xml:space="preserve">.2 </w:t>
      </w:r>
      <w:r w:rsidR="00421A02" w:rsidRPr="008478D7">
        <w:rPr>
          <w:b/>
          <w:sz w:val="22"/>
          <w:szCs w:val="22"/>
        </w:rPr>
        <w:t xml:space="preserve"> </w:t>
      </w:r>
      <w:r w:rsidR="00C32AA5" w:rsidRPr="008478D7">
        <w:rPr>
          <w:b/>
          <w:sz w:val="22"/>
          <w:szCs w:val="22"/>
        </w:rPr>
        <w:tab/>
      </w:r>
      <w:r w:rsidR="00F55BD1" w:rsidRPr="008478D7">
        <w:rPr>
          <w:b/>
          <w:sz w:val="22"/>
          <w:szCs w:val="22"/>
        </w:rPr>
        <w:t>Privacy and Confidentiality</w:t>
      </w:r>
      <w:r w:rsidR="00E57148" w:rsidRPr="008478D7">
        <w:rPr>
          <w:b/>
          <w:sz w:val="22"/>
          <w:szCs w:val="22"/>
        </w:rPr>
        <w:t xml:space="preserve">.  </w:t>
      </w:r>
      <w:r w:rsidR="005C4D1C" w:rsidRPr="008478D7">
        <w:rPr>
          <w:sz w:val="22"/>
          <w:szCs w:val="22"/>
        </w:rPr>
        <w:t xml:space="preserve">The </w:t>
      </w:r>
      <w:r w:rsidR="00112E81" w:rsidRPr="008478D7">
        <w:rPr>
          <w:sz w:val="22"/>
          <w:szCs w:val="22"/>
        </w:rPr>
        <w:t>dietary</w:t>
      </w:r>
      <w:r w:rsidR="00A506A9" w:rsidRPr="008478D7">
        <w:rPr>
          <w:sz w:val="22"/>
          <w:szCs w:val="22"/>
        </w:rPr>
        <w:t xml:space="preserve"> interviewer</w:t>
      </w:r>
      <w:r w:rsidR="00700D78" w:rsidRPr="008478D7">
        <w:rPr>
          <w:sz w:val="22"/>
          <w:szCs w:val="22"/>
        </w:rPr>
        <w:t xml:space="preserve"> gain</w:t>
      </w:r>
      <w:r w:rsidR="00A506A9" w:rsidRPr="008478D7">
        <w:rPr>
          <w:sz w:val="22"/>
          <w:szCs w:val="22"/>
        </w:rPr>
        <w:t>s</w:t>
      </w:r>
      <w:r w:rsidR="00700D78" w:rsidRPr="008478D7">
        <w:rPr>
          <w:sz w:val="22"/>
          <w:szCs w:val="22"/>
        </w:rPr>
        <w:t xml:space="preserve"> t</w:t>
      </w:r>
      <w:r w:rsidR="00B613D3" w:rsidRPr="008478D7">
        <w:rPr>
          <w:sz w:val="22"/>
          <w:szCs w:val="22"/>
        </w:rPr>
        <w:t xml:space="preserve">rust by assuring </w:t>
      </w:r>
      <w:r w:rsidR="002B1754" w:rsidRPr="008478D7">
        <w:rPr>
          <w:sz w:val="22"/>
          <w:szCs w:val="22"/>
        </w:rPr>
        <w:t>there are no wrong answers</w:t>
      </w:r>
      <w:r w:rsidR="00B613D3" w:rsidRPr="008478D7">
        <w:rPr>
          <w:sz w:val="22"/>
          <w:szCs w:val="22"/>
        </w:rPr>
        <w:t xml:space="preserve"> and that the information provided</w:t>
      </w:r>
      <w:r w:rsidR="00700D78" w:rsidRPr="008478D7">
        <w:rPr>
          <w:sz w:val="22"/>
          <w:szCs w:val="22"/>
        </w:rPr>
        <w:t xml:space="preserve"> will not be discussed with other participants.  Any necessary discussion be</w:t>
      </w:r>
      <w:r w:rsidR="00C94760" w:rsidRPr="008478D7">
        <w:rPr>
          <w:sz w:val="22"/>
          <w:szCs w:val="22"/>
        </w:rPr>
        <w:t xml:space="preserve">tween the dietary and </w:t>
      </w:r>
      <w:r w:rsidR="005C4D1C" w:rsidRPr="008478D7">
        <w:rPr>
          <w:sz w:val="22"/>
          <w:szCs w:val="22"/>
        </w:rPr>
        <w:t xml:space="preserve">lead </w:t>
      </w:r>
      <w:r w:rsidR="00A62ECE" w:rsidRPr="008478D7">
        <w:rPr>
          <w:sz w:val="22"/>
          <w:szCs w:val="22"/>
        </w:rPr>
        <w:t>interviewer</w:t>
      </w:r>
      <w:r w:rsidR="00C94760" w:rsidRPr="008478D7">
        <w:rPr>
          <w:sz w:val="22"/>
          <w:szCs w:val="22"/>
        </w:rPr>
        <w:t>s</w:t>
      </w:r>
      <w:r w:rsidR="00700D78" w:rsidRPr="008478D7">
        <w:rPr>
          <w:sz w:val="22"/>
          <w:szCs w:val="22"/>
        </w:rPr>
        <w:t xml:space="preserve"> about a specific dietary and supplement recall should be conducted in private and not in the presence of others.  Furthermore, the participant’s per</w:t>
      </w:r>
      <w:r w:rsidR="007C3CD6" w:rsidRPr="008478D7">
        <w:rPr>
          <w:sz w:val="22"/>
          <w:szCs w:val="22"/>
        </w:rPr>
        <w:t xml:space="preserve">sonal information, </w:t>
      </w:r>
      <w:r w:rsidR="00700D78" w:rsidRPr="008478D7">
        <w:rPr>
          <w:sz w:val="22"/>
          <w:szCs w:val="22"/>
        </w:rPr>
        <w:t>such as contact information</w:t>
      </w:r>
      <w:r w:rsidR="005756B7" w:rsidRPr="008478D7">
        <w:rPr>
          <w:sz w:val="22"/>
          <w:szCs w:val="22"/>
        </w:rPr>
        <w:t>,</w:t>
      </w:r>
      <w:r w:rsidR="00700D78" w:rsidRPr="008478D7">
        <w:rPr>
          <w:sz w:val="22"/>
          <w:szCs w:val="22"/>
        </w:rPr>
        <w:t xml:space="preserve"> is kept in a secure</w:t>
      </w:r>
      <w:r w:rsidR="00F551EA" w:rsidRPr="008478D7">
        <w:rPr>
          <w:sz w:val="22"/>
          <w:szCs w:val="22"/>
        </w:rPr>
        <w:t xml:space="preserve"> location.</w:t>
      </w:r>
      <w:bookmarkEnd w:id="45"/>
    </w:p>
    <w:p w:rsidR="00CE7B48" w:rsidRPr="008478D7" w:rsidRDefault="00CE7B48" w:rsidP="00CE7B48">
      <w:pPr>
        <w:tabs>
          <w:tab w:val="left" w:pos="936"/>
        </w:tabs>
        <w:rPr>
          <w:sz w:val="22"/>
          <w:szCs w:val="22"/>
        </w:rPr>
      </w:pPr>
    </w:p>
    <w:p w:rsidR="00BF753B" w:rsidRDefault="0044677E" w:rsidP="00E57148">
      <w:pPr>
        <w:outlineLvl w:val="2"/>
        <w:rPr>
          <w:sz w:val="22"/>
          <w:szCs w:val="22"/>
        </w:rPr>
      </w:pPr>
      <w:bookmarkStart w:id="46" w:name="_Toc250365166"/>
      <w:r>
        <w:rPr>
          <w:b/>
          <w:sz w:val="22"/>
          <w:szCs w:val="22"/>
        </w:rPr>
        <w:t>7</w:t>
      </w:r>
      <w:r w:rsidR="00F206CD" w:rsidRPr="008478D7">
        <w:rPr>
          <w:b/>
          <w:sz w:val="22"/>
          <w:szCs w:val="22"/>
        </w:rPr>
        <w:t>.3</w:t>
      </w:r>
      <w:r w:rsidR="00C32AA5" w:rsidRPr="008478D7">
        <w:rPr>
          <w:b/>
          <w:sz w:val="22"/>
          <w:szCs w:val="22"/>
        </w:rPr>
        <w:tab/>
      </w:r>
      <w:r w:rsidR="00893293" w:rsidRPr="008478D7">
        <w:rPr>
          <w:b/>
          <w:sz w:val="22"/>
          <w:szCs w:val="22"/>
        </w:rPr>
        <w:t>Advance Preparation for</w:t>
      </w:r>
      <w:r w:rsidR="00C46D12" w:rsidRPr="008478D7">
        <w:rPr>
          <w:b/>
          <w:sz w:val="22"/>
          <w:szCs w:val="22"/>
        </w:rPr>
        <w:t xml:space="preserve"> </w:t>
      </w:r>
      <w:r w:rsidR="00406D82" w:rsidRPr="008478D7">
        <w:rPr>
          <w:b/>
          <w:sz w:val="22"/>
          <w:szCs w:val="22"/>
        </w:rPr>
        <w:t xml:space="preserve">Conducting the </w:t>
      </w:r>
      <w:r w:rsidR="00114AAA">
        <w:rPr>
          <w:b/>
          <w:sz w:val="22"/>
          <w:szCs w:val="22"/>
        </w:rPr>
        <w:t xml:space="preserve">In-person </w:t>
      </w:r>
      <w:r w:rsidR="00406D82" w:rsidRPr="008478D7">
        <w:rPr>
          <w:b/>
          <w:sz w:val="22"/>
          <w:szCs w:val="22"/>
        </w:rPr>
        <w:t>Dietary Interview</w:t>
      </w:r>
      <w:r w:rsidR="00E57148" w:rsidRPr="008478D7">
        <w:rPr>
          <w:b/>
          <w:sz w:val="22"/>
          <w:szCs w:val="22"/>
        </w:rPr>
        <w:t xml:space="preserve">.  </w:t>
      </w:r>
      <w:r w:rsidR="00764072" w:rsidRPr="008478D7">
        <w:rPr>
          <w:sz w:val="22"/>
          <w:szCs w:val="22"/>
        </w:rPr>
        <w:t xml:space="preserve">On the day of the interview, </w:t>
      </w:r>
      <w:r w:rsidR="00406D82" w:rsidRPr="008478D7">
        <w:rPr>
          <w:sz w:val="22"/>
          <w:szCs w:val="22"/>
        </w:rPr>
        <w:t>b</w:t>
      </w:r>
      <w:r w:rsidR="00E11C98" w:rsidRPr="008478D7">
        <w:rPr>
          <w:sz w:val="22"/>
          <w:szCs w:val="22"/>
        </w:rPr>
        <w:t>ef</w:t>
      </w:r>
      <w:r w:rsidR="007D2C6A" w:rsidRPr="008478D7">
        <w:rPr>
          <w:sz w:val="22"/>
          <w:szCs w:val="22"/>
        </w:rPr>
        <w:t xml:space="preserve">ore the participant arrives for </w:t>
      </w:r>
      <w:r w:rsidR="00E11C98" w:rsidRPr="008478D7">
        <w:rPr>
          <w:sz w:val="22"/>
          <w:szCs w:val="22"/>
        </w:rPr>
        <w:t xml:space="preserve">the dietary interview, the </w:t>
      </w:r>
      <w:r w:rsidR="004921A5" w:rsidRPr="008478D7">
        <w:rPr>
          <w:sz w:val="22"/>
          <w:szCs w:val="22"/>
        </w:rPr>
        <w:t xml:space="preserve">dietary </w:t>
      </w:r>
      <w:r w:rsidR="00E11C98" w:rsidRPr="008478D7">
        <w:rPr>
          <w:sz w:val="22"/>
          <w:szCs w:val="22"/>
        </w:rPr>
        <w:t xml:space="preserve">interviewer completes the </w:t>
      </w:r>
      <w:r w:rsidR="00560692" w:rsidRPr="008478D7">
        <w:rPr>
          <w:sz w:val="22"/>
          <w:szCs w:val="22"/>
        </w:rPr>
        <w:t xml:space="preserve">NDSR </w:t>
      </w:r>
      <w:r w:rsidR="00406D82" w:rsidRPr="008478D7">
        <w:rPr>
          <w:sz w:val="22"/>
          <w:szCs w:val="22"/>
        </w:rPr>
        <w:t>H</w:t>
      </w:r>
      <w:r w:rsidR="00560692" w:rsidRPr="008478D7">
        <w:rPr>
          <w:sz w:val="22"/>
          <w:szCs w:val="22"/>
        </w:rPr>
        <w:t>eader tab using information from the participant file</w:t>
      </w:r>
      <w:r w:rsidR="00764072" w:rsidRPr="008478D7">
        <w:rPr>
          <w:sz w:val="22"/>
          <w:szCs w:val="22"/>
        </w:rPr>
        <w:t xml:space="preserve">. </w:t>
      </w:r>
      <w:r w:rsidR="00406D82" w:rsidRPr="008478D7">
        <w:rPr>
          <w:sz w:val="22"/>
          <w:szCs w:val="22"/>
        </w:rPr>
        <w:t xml:space="preserve"> </w:t>
      </w:r>
      <w:r w:rsidR="0002084F" w:rsidRPr="008478D7">
        <w:rPr>
          <w:sz w:val="22"/>
          <w:szCs w:val="22"/>
        </w:rPr>
        <w:t>Y</w:t>
      </w:r>
      <w:r w:rsidR="00406D82" w:rsidRPr="008478D7">
        <w:rPr>
          <w:sz w:val="22"/>
          <w:szCs w:val="22"/>
        </w:rPr>
        <w:t>esterday</w:t>
      </w:r>
      <w:r w:rsidR="00881B4C" w:rsidRPr="008478D7">
        <w:rPr>
          <w:sz w:val="22"/>
          <w:szCs w:val="22"/>
        </w:rPr>
        <w:t>’</w:t>
      </w:r>
      <w:r w:rsidR="00406D82" w:rsidRPr="008478D7">
        <w:rPr>
          <w:sz w:val="22"/>
          <w:szCs w:val="22"/>
        </w:rPr>
        <w:t xml:space="preserve">s date </w:t>
      </w:r>
      <w:r w:rsidR="00D85056" w:rsidRPr="008478D7">
        <w:rPr>
          <w:sz w:val="22"/>
          <w:szCs w:val="22"/>
        </w:rPr>
        <w:t>is</w:t>
      </w:r>
      <w:r w:rsidR="00406D82" w:rsidRPr="008478D7">
        <w:rPr>
          <w:sz w:val="22"/>
          <w:szCs w:val="22"/>
        </w:rPr>
        <w:t xml:space="preserve"> recorded on the Header tab as the date of intake.  </w:t>
      </w:r>
      <w:r w:rsidR="00225A16" w:rsidRPr="008478D7">
        <w:rPr>
          <w:sz w:val="22"/>
          <w:szCs w:val="22"/>
        </w:rPr>
        <w:t>The interviewer</w:t>
      </w:r>
      <w:r w:rsidR="00764072" w:rsidRPr="008478D7">
        <w:rPr>
          <w:sz w:val="22"/>
          <w:szCs w:val="22"/>
        </w:rPr>
        <w:t xml:space="preserve"> checks the interview station to ensure that the amount estimation tools are appropriately organized</w:t>
      </w:r>
      <w:r w:rsidR="00BF753B" w:rsidRPr="008478D7">
        <w:rPr>
          <w:sz w:val="22"/>
          <w:szCs w:val="22"/>
        </w:rPr>
        <w:t>,</w:t>
      </w:r>
      <w:r w:rsidR="00C46D12" w:rsidRPr="008478D7">
        <w:rPr>
          <w:sz w:val="22"/>
          <w:szCs w:val="22"/>
        </w:rPr>
        <w:t xml:space="preserve"> that all necessary </w:t>
      </w:r>
      <w:r w:rsidR="00764072" w:rsidRPr="008478D7">
        <w:rPr>
          <w:sz w:val="22"/>
          <w:szCs w:val="22"/>
        </w:rPr>
        <w:t>forms are in place</w:t>
      </w:r>
      <w:r w:rsidR="00C46D12" w:rsidRPr="008478D7">
        <w:rPr>
          <w:sz w:val="22"/>
          <w:szCs w:val="22"/>
        </w:rPr>
        <w:t>,</w:t>
      </w:r>
      <w:r w:rsidR="00764072" w:rsidRPr="008478D7">
        <w:rPr>
          <w:sz w:val="22"/>
          <w:szCs w:val="22"/>
        </w:rPr>
        <w:t xml:space="preserve"> and that a current calendar is available for use in the in-person dietary recall and in planning for the telephone recall.</w:t>
      </w:r>
      <w:r w:rsidR="00BF753B" w:rsidRPr="008478D7">
        <w:rPr>
          <w:sz w:val="22"/>
          <w:szCs w:val="22"/>
        </w:rPr>
        <w:t xml:space="preserve">  When the participant arrives, the dietary interviewer welcomes the participants to the dietary and supplement recall portion of the visit.  He/</w:t>
      </w:r>
      <w:r w:rsidR="00225A16" w:rsidRPr="008478D7">
        <w:rPr>
          <w:sz w:val="22"/>
          <w:szCs w:val="22"/>
        </w:rPr>
        <w:t>s</w:t>
      </w:r>
      <w:r w:rsidR="00BF753B" w:rsidRPr="008478D7">
        <w:rPr>
          <w:sz w:val="22"/>
          <w:szCs w:val="22"/>
        </w:rPr>
        <w:t xml:space="preserve">he introduces </w:t>
      </w:r>
      <w:r w:rsidR="00225A16" w:rsidRPr="008478D7">
        <w:rPr>
          <w:sz w:val="22"/>
          <w:szCs w:val="22"/>
        </w:rPr>
        <w:t>himself/herself</w:t>
      </w:r>
      <w:r w:rsidR="00BF753B" w:rsidRPr="008478D7">
        <w:rPr>
          <w:sz w:val="22"/>
          <w:szCs w:val="22"/>
        </w:rPr>
        <w:t xml:space="preserve"> in a friendly but professional manner and gives basic information about the dietary and supplement interview to the participant and responds to any questions the participant may have.</w:t>
      </w:r>
      <w:bookmarkEnd w:id="46"/>
    </w:p>
    <w:p w:rsidR="00114AAA" w:rsidRDefault="00114AAA" w:rsidP="00E57148">
      <w:pPr>
        <w:outlineLvl w:val="2"/>
        <w:rPr>
          <w:sz w:val="22"/>
          <w:szCs w:val="22"/>
        </w:rPr>
      </w:pPr>
    </w:p>
    <w:p w:rsidR="00114AAA" w:rsidRPr="008478D7" w:rsidRDefault="0044677E" w:rsidP="00114AAA">
      <w:pPr>
        <w:outlineLvl w:val="2"/>
        <w:rPr>
          <w:b/>
          <w:sz w:val="22"/>
          <w:szCs w:val="22"/>
        </w:rPr>
      </w:pPr>
      <w:r>
        <w:rPr>
          <w:b/>
          <w:sz w:val="22"/>
          <w:szCs w:val="22"/>
        </w:rPr>
        <w:t>7</w:t>
      </w:r>
      <w:r w:rsidR="00114AAA">
        <w:rPr>
          <w:b/>
          <w:sz w:val="22"/>
          <w:szCs w:val="22"/>
        </w:rPr>
        <w:t>.4</w:t>
      </w:r>
      <w:r w:rsidR="00114AAA" w:rsidRPr="008478D7">
        <w:rPr>
          <w:b/>
          <w:sz w:val="22"/>
          <w:szCs w:val="22"/>
        </w:rPr>
        <w:tab/>
        <w:t xml:space="preserve">Advance Preparation for Conducting the </w:t>
      </w:r>
      <w:r w:rsidR="00114AAA">
        <w:rPr>
          <w:b/>
          <w:sz w:val="22"/>
          <w:szCs w:val="22"/>
        </w:rPr>
        <w:t xml:space="preserve">Telephone </w:t>
      </w:r>
      <w:r w:rsidR="00114AAA" w:rsidRPr="008478D7">
        <w:rPr>
          <w:b/>
          <w:sz w:val="22"/>
          <w:szCs w:val="22"/>
        </w:rPr>
        <w:t>Dietary Interview</w:t>
      </w:r>
      <w:r w:rsidR="00114AAA">
        <w:rPr>
          <w:b/>
          <w:sz w:val="22"/>
          <w:szCs w:val="22"/>
        </w:rPr>
        <w:t>s</w:t>
      </w:r>
      <w:r w:rsidR="00114AAA" w:rsidRPr="008478D7">
        <w:rPr>
          <w:b/>
          <w:sz w:val="22"/>
          <w:szCs w:val="22"/>
        </w:rPr>
        <w:t xml:space="preserve">.  </w:t>
      </w:r>
      <w:r w:rsidR="00114AAA">
        <w:rPr>
          <w:sz w:val="22"/>
          <w:szCs w:val="22"/>
        </w:rPr>
        <w:t>Before dialing the participant’s phone number complete</w:t>
      </w:r>
      <w:r w:rsidR="00114AAA" w:rsidRPr="008478D7">
        <w:rPr>
          <w:sz w:val="22"/>
          <w:szCs w:val="22"/>
        </w:rPr>
        <w:t xml:space="preserve"> the NDSR Header tab using information from the participant file.  Yesterday’s date is recorded on the Header tab as the date of intake.  The interviewer checks the interview station to ensure that the </w:t>
      </w:r>
      <w:r w:rsidR="00114AAA">
        <w:rPr>
          <w:sz w:val="22"/>
          <w:szCs w:val="22"/>
        </w:rPr>
        <w:t xml:space="preserve">interviewer’s copy of the Food Amount Booklet is available and </w:t>
      </w:r>
      <w:r w:rsidR="00114AAA" w:rsidRPr="008478D7">
        <w:rPr>
          <w:sz w:val="22"/>
          <w:szCs w:val="22"/>
        </w:rPr>
        <w:t xml:space="preserve">that all necessary forms are in place.  </w:t>
      </w:r>
      <w:r w:rsidR="00114AAA">
        <w:rPr>
          <w:sz w:val="22"/>
          <w:szCs w:val="22"/>
        </w:rPr>
        <w:t>If the participant is reached</w:t>
      </w:r>
      <w:r w:rsidR="00114AAA" w:rsidRPr="008478D7">
        <w:rPr>
          <w:sz w:val="22"/>
          <w:szCs w:val="22"/>
        </w:rPr>
        <w:t>, the dietary interviewer</w:t>
      </w:r>
      <w:r w:rsidR="00114AAA">
        <w:rPr>
          <w:sz w:val="22"/>
          <w:szCs w:val="22"/>
        </w:rPr>
        <w:t xml:space="preserve"> introduces him/herself, explains why he/she is calling, and asks the participant if it is a good time for them to complete the interview, which should take about 30 minutes of their time.  </w:t>
      </w:r>
    </w:p>
    <w:p w:rsidR="00BF217A" w:rsidRPr="008478D7" w:rsidRDefault="00BF217A" w:rsidP="00BF217A">
      <w:pPr>
        <w:tabs>
          <w:tab w:val="left" w:pos="936"/>
        </w:tabs>
        <w:rPr>
          <w:sz w:val="22"/>
          <w:szCs w:val="22"/>
        </w:rPr>
      </w:pPr>
    </w:p>
    <w:p w:rsidR="00746686" w:rsidRPr="008478D7" w:rsidRDefault="00D63D5C" w:rsidP="00CE7B48">
      <w:pPr>
        <w:spacing w:after="120"/>
        <w:outlineLvl w:val="1"/>
        <w:rPr>
          <w:b/>
          <w:sz w:val="22"/>
          <w:szCs w:val="22"/>
        </w:rPr>
      </w:pPr>
      <w:bookmarkStart w:id="47" w:name="_Toc250365178"/>
      <w:bookmarkStart w:id="48" w:name="_Toc159894806"/>
      <w:bookmarkStart w:id="49" w:name="_Toc159895140"/>
      <w:bookmarkEnd w:id="42"/>
      <w:bookmarkEnd w:id="43"/>
      <w:r>
        <w:rPr>
          <w:b/>
          <w:sz w:val="22"/>
          <w:szCs w:val="22"/>
        </w:rPr>
        <w:t>8</w:t>
      </w:r>
      <w:r w:rsidR="00785BEB">
        <w:rPr>
          <w:b/>
          <w:sz w:val="22"/>
          <w:szCs w:val="22"/>
        </w:rPr>
        <w:t>.</w:t>
      </w:r>
      <w:r w:rsidR="00CE7B48" w:rsidRPr="008478D7">
        <w:rPr>
          <w:b/>
          <w:sz w:val="22"/>
          <w:szCs w:val="22"/>
        </w:rPr>
        <w:t xml:space="preserve">  </w:t>
      </w:r>
      <w:r w:rsidR="00CE7B48" w:rsidRPr="008478D7">
        <w:rPr>
          <w:b/>
          <w:sz w:val="22"/>
          <w:szCs w:val="22"/>
        </w:rPr>
        <w:tab/>
        <w:t xml:space="preserve">Conducting the </w:t>
      </w:r>
      <w:r w:rsidR="00B2363E" w:rsidRPr="008478D7">
        <w:rPr>
          <w:b/>
          <w:sz w:val="22"/>
          <w:szCs w:val="22"/>
        </w:rPr>
        <w:t xml:space="preserve">NDSR </w:t>
      </w:r>
      <w:r w:rsidR="00CE7B48" w:rsidRPr="008478D7">
        <w:rPr>
          <w:b/>
          <w:sz w:val="22"/>
          <w:szCs w:val="22"/>
        </w:rPr>
        <w:t>24-hour Dietary Recall Interview</w:t>
      </w:r>
      <w:bookmarkEnd w:id="47"/>
    </w:p>
    <w:p w:rsidR="00C7288C" w:rsidRPr="008478D7" w:rsidRDefault="00D63D5C" w:rsidP="00E57148">
      <w:pPr>
        <w:outlineLvl w:val="2"/>
        <w:rPr>
          <w:b/>
          <w:sz w:val="22"/>
          <w:szCs w:val="22"/>
        </w:rPr>
      </w:pPr>
      <w:bookmarkStart w:id="50" w:name="_Toc250365179"/>
      <w:r>
        <w:rPr>
          <w:b/>
          <w:sz w:val="22"/>
          <w:szCs w:val="22"/>
        </w:rPr>
        <w:t>8</w:t>
      </w:r>
      <w:r w:rsidR="00C7288C" w:rsidRPr="008478D7">
        <w:rPr>
          <w:b/>
          <w:sz w:val="22"/>
          <w:szCs w:val="22"/>
        </w:rPr>
        <w:t xml:space="preserve">.1 </w:t>
      </w:r>
      <w:r w:rsidR="00C7288C" w:rsidRPr="008478D7">
        <w:rPr>
          <w:b/>
          <w:sz w:val="22"/>
          <w:szCs w:val="22"/>
        </w:rPr>
        <w:tab/>
        <w:t>Introduction</w:t>
      </w:r>
      <w:r w:rsidR="00E57148" w:rsidRPr="008478D7">
        <w:rPr>
          <w:b/>
          <w:sz w:val="22"/>
          <w:szCs w:val="22"/>
        </w:rPr>
        <w:t xml:space="preserve">.  </w:t>
      </w:r>
      <w:r w:rsidR="00C7288C" w:rsidRPr="008478D7">
        <w:rPr>
          <w:sz w:val="22"/>
          <w:szCs w:val="22"/>
        </w:rPr>
        <w:t>The dietary interviewer introduces him/herself to the participant.  He/she should be friendly and calm.  The dietary interviewer should always give neutral responses to whatever the participant tells them.  He/she starts the interview by saying:  “Hi (insert participant’s name).  My name is (insert your name).  How are things going today?”</w:t>
      </w:r>
      <w:bookmarkEnd w:id="50"/>
      <w:r w:rsidR="00C7288C" w:rsidRPr="008478D7">
        <w:rPr>
          <w:sz w:val="22"/>
          <w:szCs w:val="22"/>
        </w:rPr>
        <w:t xml:space="preserve"> </w:t>
      </w:r>
    </w:p>
    <w:p w:rsidR="00C7288C" w:rsidRPr="008478D7" w:rsidRDefault="00C7288C" w:rsidP="00C7288C">
      <w:pPr>
        <w:tabs>
          <w:tab w:val="left" w:pos="936"/>
        </w:tabs>
        <w:rPr>
          <w:sz w:val="22"/>
          <w:szCs w:val="22"/>
        </w:rPr>
      </w:pPr>
    </w:p>
    <w:p w:rsidR="00D63D5C" w:rsidRDefault="00C7288C" w:rsidP="00C7288C">
      <w:pPr>
        <w:tabs>
          <w:tab w:val="left" w:pos="936"/>
        </w:tabs>
        <w:rPr>
          <w:sz w:val="22"/>
          <w:szCs w:val="22"/>
        </w:rPr>
      </w:pPr>
      <w:r w:rsidRPr="008478D7">
        <w:rPr>
          <w:sz w:val="22"/>
          <w:szCs w:val="22"/>
        </w:rPr>
        <w:t>Pause, wait for their response, spend a m</w:t>
      </w:r>
      <w:r w:rsidR="00B2363E" w:rsidRPr="008478D7">
        <w:rPr>
          <w:sz w:val="22"/>
          <w:szCs w:val="22"/>
        </w:rPr>
        <w:t>oment</w:t>
      </w:r>
      <w:r w:rsidRPr="008478D7">
        <w:rPr>
          <w:sz w:val="22"/>
          <w:szCs w:val="22"/>
        </w:rPr>
        <w:t xml:space="preserve"> to establish rapport, and proceed:  “I’m going to be asking you about what you ate and drank.  I’ll enter the information on a computer to get what we need.  This is easy because it’s just about what you ate yesterday.  There </w:t>
      </w:r>
      <w:proofErr w:type="gramStart"/>
      <w:r w:rsidRPr="008478D7">
        <w:rPr>
          <w:sz w:val="22"/>
          <w:szCs w:val="22"/>
        </w:rPr>
        <w:t>are no right</w:t>
      </w:r>
      <w:proofErr w:type="gramEnd"/>
      <w:r w:rsidRPr="008478D7">
        <w:rPr>
          <w:sz w:val="22"/>
          <w:szCs w:val="22"/>
        </w:rPr>
        <w:t xml:space="preserve"> or wrong answers.  Whatever you ate is okay.  Do you have any questions for me?  Are you ready?  I’m sure you’ll do a great job of helping me!”</w:t>
      </w:r>
    </w:p>
    <w:p w:rsidR="00D63D5C" w:rsidRDefault="00D63D5C" w:rsidP="00C7288C">
      <w:pPr>
        <w:tabs>
          <w:tab w:val="left" w:pos="936"/>
        </w:tabs>
        <w:rPr>
          <w:sz w:val="22"/>
          <w:szCs w:val="22"/>
        </w:rPr>
      </w:pPr>
    </w:p>
    <w:p w:rsidR="00C7288C" w:rsidRPr="008478D7" w:rsidRDefault="00D63D5C" w:rsidP="00C7288C">
      <w:pPr>
        <w:tabs>
          <w:tab w:val="left" w:pos="936"/>
        </w:tabs>
        <w:rPr>
          <w:sz w:val="22"/>
          <w:szCs w:val="22"/>
        </w:rPr>
      </w:pPr>
      <w:r>
        <w:rPr>
          <w:sz w:val="22"/>
          <w:szCs w:val="22"/>
        </w:rPr>
        <w:t xml:space="preserve">When conducting a telephone interview ask the participant if they have the </w:t>
      </w:r>
      <w:r w:rsidR="007A1552">
        <w:rPr>
          <w:sz w:val="22"/>
          <w:szCs w:val="22"/>
        </w:rPr>
        <w:t>F</w:t>
      </w:r>
      <w:r>
        <w:rPr>
          <w:sz w:val="22"/>
          <w:szCs w:val="22"/>
        </w:rPr>
        <w:t xml:space="preserve">ood </w:t>
      </w:r>
      <w:r w:rsidR="007A1552">
        <w:rPr>
          <w:sz w:val="22"/>
          <w:szCs w:val="22"/>
        </w:rPr>
        <w:t>A</w:t>
      </w:r>
      <w:r>
        <w:rPr>
          <w:sz w:val="22"/>
          <w:szCs w:val="22"/>
        </w:rPr>
        <w:t>mount</w:t>
      </w:r>
      <w:r w:rsidR="007A1552">
        <w:rPr>
          <w:sz w:val="22"/>
          <w:szCs w:val="22"/>
        </w:rPr>
        <w:t>s</w:t>
      </w:r>
      <w:r>
        <w:rPr>
          <w:sz w:val="22"/>
          <w:szCs w:val="22"/>
        </w:rPr>
        <w:t xml:space="preserve"> </w:t>
      </w:r>
      <w:r w:rsidR="007A1552">
        <w:rPr>
          <w:sz w:val="22"/>
          <w:szCs w:val="22"/>
        </w:rPr>
        <w:t>B</w:t>
      </w:r>
      <w:r>
        <w:rPr>
          <w:sz w:val="22"/>
          <w:szCs w:val="22"/>
        </w:rPr>
        <w:t>ooklet</w:t>
      </w:r>
      <w:r w:rsidR="007A1552">
        <w:rPr>
          <w:sz w:val="22"/>
          <w:szCs w:val="22"/>
        </w:rPr>
        <w:t xml:space="preserve"> (FAB)</w:t>
      </w:r>
      <w:r>
        <w:rPr>
          <w:sz w:val="22"/>
          <w:szCs w:val="22"/>
        </w:rPr>
        <w:t xml:space="preserve"> with them or can take a minute to go find it for use during the interview.  If the participant can’t find the booklet, write down the participant’s mailing address and let him/her know that a new booklet will be mailed to them.  Thank them for their time and let them know you’ll call them back after the booklet has been mailed.  If the participant has been difficult to reach by phone (e.g. repeated attempts have been made to reach </w:t>
      </w:r>
      <w:r>
        <w:rPr>
          <w:sz w:val="22"/>
          <w:szCs w:val="22"/>
        </w:rPr>
        <w:lastRenderedPageBreak/>
        <w:t xml:space="preserve">the participant for the telephone recalls), proceed with the interview without the booklet.  In the notes field in the trailer tab record that the ‘Interview was conducted without </w:t>
      </w:r>
      <w:r w:rsidR="007A1552">
        <w:rPr>
          <w:sz w:val="22"/>
          <w:szCs w:val="22"/>
        </w:rPr>
        <w:t>FAB</w:t>
      </w:r>
      <w:r>
        <w:rPr>
          <w:sz w:val="22"/>
          <w:szCs w:val="22"/>
        </w:rPr>
        <w:t>’.</w:t>
      </w:r>
    </w:p>
    <w:p w:rsidR="00C7288C" w:rsidRPr="008478D7" w:rsidRDefault="00C7288C" w:rsidP="00C7288C">
      <w:pPr>
        <w:tabs>
          <w:tab w:val="left" w:pos="936"/>
        </w:tabs>
        <w:rPr>
          <w:sz w:val="22"/>
          <w:szCs w:val="22"/>
        </w:rPr>
      </w:pPr>
    </w:p>
    <w:p w:rsidR="001D54F2" w:rsidRPr="008478D7" w:rsidRDefault="00D63D5C" w:rsidP="00E57148">
      <w:pPr>
        <w:tabs>
          <w:tab w:val="left" w:pos="936"/>
        </w:tabs>
        <w:outlineLvl w:val="2"/>
        <w:rPr>
          <w:b/>
          <w:sz w:val="22"/>
          <w:szCs w:val="22"/>
        </w:rPr>
      </w:pPr>
      <w:bookmarkStart w:id="51" w:name="_Toc250365180"/>
      <w:r>
        <w:rPr>
          <w:b/>
          <w:sz w:val="22"/>
          <w:szCs w:val="22"/>
        </w:rPr>
        <w:t>8</w:t>
      </w:r>
      <w:r w:rsidR="001D54F2" w:rsidRPr="008478D7">
        <w:rPr>
          <w:b/>
          <w:sz w:val="22"/>
          <w:szCs w:val="22"/>
        </w:rPr>
        <w:t xml:space="preserve">.2  </w:t>
      </w:r>
      <w:r w:rsidR="001D54F2" w:rsidRPr="008478D7">
        <w:rPr>
          <w:b/>
          <w:sz w:val="22"/>
          <w:szCs w:val="22"/>
        </w:rPr>
        <w:tab/>
        <w:t>The NDSR Quick List</w:t>
      </w:r>
      <w:r w:rsidR="00E57148" w:rsidRPr="008478D7">
        <w:rPr>
          <w:b/>
          <w:sz w:val="22"/>
          <w:szCs w:val="22"/>
        </w:rPr>
        <w:t xml:space="preserve">.  </w:t>
      </w:r>
      <w:r w:rsidR="001D54F2" w:rsidRPr="008478D7">
        <w:rPr>
          <w:sz w:val="22"/>
          <w:szCs w:val="22"/>
        </w:rPr>
        <w:t>The Quick List is used to collect an outline of the previous day’s intake.  I</w:t>
      </w:r>
      <w:r w:rsidR="00BF217A" w:rsidRPr="008478D7">
        <w:rPr>
          <w:sz w:val="22"/>
          <w:szCs w:val="22"/>
        </w:rPr>
        <w:t xml:space="preserve">t is </w:t>
      </w:r>
      <w:r w:rsidR="001D54F2" w:rsidRPr="008478D7">
        <w:rPr>
          <w:sz w:val="22"/>
          <w:szCs w:val="22"/>
        </w:rPr>
        <w:t xml:space="preserve">designed to get participants to begin thinking about what and when they ate.  Foods and beverages as reported by the participant are entered on the Quick List window along with the time eaten and meal name if provided by the participant at this time.  </w:t>
      </w:r>
      <w:bookmarkEnd w:id="51"/>
    </w:p>
    <w:p w:rsidR="001D54F2" w:rsidRPr="008478D7" w:rsidRDefault="001D54F2" w:rsidP="001D54F2">
      <w:pPr>
        <w:outlineLvl w:val="2"/>
        <w:rPr>
          <w:b/>
          <w:sz w:val="22"/>
          <w:szCs w:val="22"/>
        </w:rPr>
      </w:pPr>
    </w:p>
    <w:p w:rsidR="001D54F2" w:rsidRPr="008478D7" w:rsidRDefault="00D63D5C" w:rsidP="007A1552">
      <w:pPr>
        <w:outlineLvl w:val="2"/>
        <w:rPr>
          <w:sz w:val="22"/>
          <w:szCs w:val="22"/>
        </w:rPr>
      </w:pPr>
      <w:bookmarkStart w:id="52" w:name="_Toc250365181"/>
      <w:r>
        <w:rPr>
          <w:b/>
          <w:sz w:val="22"/>
          <w:szCs w:val="22"/>
        </w:rPr>
        <w:t>8</w:t>
      </w:r>
      <w:r w:rsidR="001D54F2" w:rsidRPr="008478D7">
        <w:rPr>
          <w:b/>
          <w:sz w:val="22"/>
          <w:szCs w:val="22"/>
        </w:rPr>
        <w:t xml:space="preserve">.3  </w:t>
      </w:r>
      <w:r w:rsidR="001D54F2" w:rsidRPr="008478D7">
        <w:rPr>
          <w:b/>
          <w:sz w:val="22"/>
          <w:szCs w:val="22"/>
        </w:rPr>
        <w:tab/>
        <w:t>Probing on the NDSR Quick List</w:t>
      </w:r>
      <w:r w:rsidR="00E57148" w:rsidRPr="008478D7">
        <w:rPr>
          <w:b/>
          <w:sz w:val="22"/>
          <w:szCs w:val="22"/>
        </w:rPr>
        <w:t xml:space="preserve">.  </w:t>
      </w:r>
      <w:r w:rsidR="001D54F2" w:rsidRPr="008478D7">
        <w:rPr>
          <w:sz w:val="22"/>
          <w:szCs w:val="22"/>
        </w:rPr>
        <w:t>The dietary interviewer proceeds by asking the participant to make a list of all the foods and beverages he/she had yesterday.  He/she says:  “First, we’ll make a list in the computer of what you ate and drank.  Then I will ask you some more questions and we’ll figure out how much you had to eat.  Do you have any questions?”</w:t>
      </w:r>
      <w:bookmarkEnd w:id="52"/>
      <w:r w:rsidR="001D54F2" w:rsidRPr="008478D7">
        <w:rPr>
          <w:sz w:val="22"/>
          <w:szCs w:val="22"/>
        </w:rPr>
        <w:t xml:space="preserve">  Pause, wait for and respond to questions, and proceed:  “What was the first time you had something to eat or drink?”  Enter the response then as needed say:  “What did you have at that time?”  The interviewer enters the information reported by the participant on the NDSR Quick List screen, not requiring the participant to give time, meal name, or meal location.  A slash must be used for each eating occasion but no further detail is needed because NDSR will prompt later for the time and meal name.  Above all, the interviewer should let the participant think and say whatever comes to mind about the previous day’s intake, avoiding interruptions that may be distracting to the participant.</w:t>
      </w:r>
    </w:p>
    <w:p w:rsidR="001D54F2" w:rsidRPr="008478D7" w:rsidRDefault="001D54F2" w:rsidP="001D54F2">
      <w:pPr>
        <w:tabs>
          <w:tab w:val="left" w:pos="936"/>
        </w:tabs>
        <w:rPr>
          <w:sz w:val="22"/>
          <w:szCs w:val="22"/>
        </w:rPr>
      </w:pPr>
    </w:p>
    <w:p w:rsidR="001D54F2" w:rsidRPr="008478D7" w:rsidRDefault="00D63D5C" w:rsidP="007A1552">
      <w:pPr>
        <w:tabs>
          <w:tab w:val="left" w:pos="936"/>
        </w:tabs>
        <w:outlineLvl w:val="2"/>
        <w:rPr>
          <w:b/>
          <w:sz w:val="22"/>
          <w:szCs w:val="22"/>
        </w:rPr>
      </w:pPr>
      <w:bookmarkStart w:id="53" w:name="_Toc250365182"/>
      <w:r>
        <w:rPr>
          <w:b/>
          <w:sz w:val="22"/>
          <w:szCs w:val="22"/>
        </w:rPr>
        <w:t>8</w:t>
      </w:r>
      <w:r w:rsidR="00633510" w:rsidRPr="008478D7">
        <w:rPr>
          <w:b/>
          <w:sz w:val="22"/>
          <w:szCs w:val="22"/>
        </w:rPr>
        <w:t>.4</w:t>
      </w:r>
      <w:r w:rsidR="001D54F2" w:rsidRPr="008478D7">
        <w:rPr>
          <w:b/>
          <w:sz w:val="22"/>
          <w:szCs w:val="22"/>
        </w:rPr>
        <w:t xml:space="preserve"> </w:t>
      </w:r>
      <w:r w:rsidR="001D54F2" w:rsidRPr="008478D7">
        <w:rPr>
          <w:b/>
          <w:sz w:val="22"/>
          <w:szCs w:val="22"/>
        </w:rPr>
        <w:tab/>
        <w:t>Reviewing the Quick List</w:t>
      </w:r>
      <w:r w:rsidR="00E57148" w:rsidRPr="008478D7">
        <w:rPr>
          <w:b/>
          <w:sz w:val="22"/>
          <w:szCs w:val="22"/>
        </w:rPr>
        <w:t xml:space="preserve">.  </w:t>
      </w:r>
      <w:bookmarkEnd w:id="53"/>
    </w:p>
    <w:p w:rsidR="001D54F2" w:rsidRPr="008478D7" w:rsidRDefault="001D54F2" w:rsidP="001D54F2">
      <w:pPr>
        <w:tabs>
          <w:tab w:val="left" w:pos="936"/>
        </w:tabs>
        <w:rPr>
          <w:sz w:val="22"/>
          <w:szCs w:val="22"/>
        </w:rPr>
      </w:pPr>
      <w:r w:rsidRPr="008478D7">
        <w:rPr>
          <w:sz w:val="22"/>
          <w:szCs w:val="22"/>
        </w:rPr>
        <w:t>During the review of the Quick List, it is important that the dietary interviewer try to visualize the entire 24-hour period in terms of what has been reported so far.  This is a good opportunity to identify and ask about gaps of time when nothing has been reported and to check for frequently forgotten foods, such as beverages and snacks throughout the day.  The dietary interviewer verifies all of the entries on the Quick List and probes for missed items by reading the list back to the participant and asking as appropriate:  “I am going to read back what you have told me.  Let me know if you want to add or change anything.  Can you think of anything else you ate or drank yesterday that we haven’t put on the list?  Do you remember if you got up during the night (after 10:00 pm or midnight) and had anything to eat or drink?  Did you have any snacks after work or before bed?”  Any errors should be corrected, and any additional foods the participant may report are added at this time.</w:t>
      </w:r>
    </w:p>
    <w:p w:rsidR="001D54F2" w:rsidRPr="008478D7" w:rsidRDefault="001D54F2" w:rsidP="001D54F2">
      <w:pPr>
        <w:tabs>
          <w:tab w:val="left" w:pos="936"/>
        </w:tabs>
        <w:rPr>
          <w:sz w:val="22"/>
          <w:szCs w:val="22"/>
        </w:rPr>
      </w:pPr>
    </w:p>
    <w:p w:rsidR="00933A98" w:rsidRDefault="00D63D5C" w:rsidP="00E57148">
      <w:pPr>
        <w:tabs>
          <w:tab w:val="left" w:pos="936"/>
        </w:tabs>
        <w:outlineLvl w:val="2"/>
        <w:rPr>
          <w:sz w:val="22"/>
          <w:szCs w:val="22"/>
        </w:rPr>
      </w:pPr>
      <w:bookmarkStart w:id="54" w:name="_Toc250365183"/>
      <w:r>
        <w:rPr>
          <w:b/>
          <w:sz w:val="22"/>
          <w:szCs w:val="22"/>
        </w:rPr>
        <w:t>8</w:t>
      </w:r>
      <w:r w:rsidR="00633510" w:rsidRPr="008478D7">
        <w:rPr>
          <w:b/>
          <w:sz w:val="22"/>
          <w:szCs w:val="22"/>
        </w:rPr>
        <w:t>.5</w:t>
      </w:r>
      <w:r w:rsidR="001D54F2" w:rsidRPr="008478D7">
        <w:rPr>
          <w:b/>
          <w:sz w:val="22"/>
          <w:szCs w:val="22"/>
        </w:rPr>
        <w:t xml:space="preserve">  </w:t>
      </w:r>
      <w:r w:rsidR="001D54F2" w:rsidRPr="008478D7">
        <w:rPr>
          <w:b/>
          <w:sz w:val="22"/>
          <w:szCs w:val="22"/>
        </w:rPr>
        <w:tab/>
        <w:t>Collecting Complete Meal, Food, and Amount Detail</w:t>
      </w:r>
      <w:r w:rsidR="00E57148" w:rsidRPr="008478D7">
        <w:rPr>
          <w:b/>
          <w:sz w:val="22"/>
          <w:szCs w:val="22"/>
        </w:rPr>
        <w:t xml:space="preserve">.  </w:t>
      </w:r>
      <w:r w:rsidR="001D54F2" w:rsidRPr="008478D7">
        <w:rPr>
          <w:sz w:val="22"/>
          <w:szCs w:val="22"/>
        </w:rPr>
        <w:t xml:space="preserve">Next the participant is asked to recall specific details about what they ate.  Information about the time, name, and location of the meal are provided in the Meal Information window.  The dietary interviewer completes descriptive details for foods and beverages obtained during the first pass.  At this point, the participant is asked about additions to foods and beverages entered on the Quick List.  The dietary interviewer asks probing questions based on the information displayed in the NDSR window and utilizes the NDSR food search feature to locate foods, and to obtain complete details for food descriptions, preparation methods, and variable ingredients.  After specifying the </w:t>
      </w:r>
      <w:r w:rsidR="00933A98">
        <w:rPr>
          <w:sz w:val="22"/>
          <w:szCs w:val="22"/>
        </w:rPr>
        <w:t xml:space="preserve">detail for each </w:t>
      </w:r>
      <w:r w:rsidR="001D54F2" w:rsidRPr="008478D7">
        <w:rPr>
          <w:sz w:val="22"/>
          <w:szCs w:val="22"/>
        </w:rPr>
        <w:t xml:space="preserve">food, an open-ended question “How much did you eat (drink)?” is asked to obtain the amount eaten.  </w:t>
      </w:r>
    </w:p>
    <w:p w:rsidR="00933A98" w:rsidRDefault="00933A98" w:rsidP="00E57148">
      <w:pPr>
        <w:tabs>
          <w:tab w:val="left" w:pos="936"/>
        </w:tabs>
        <w:outlineLvl w:val="2"/>
        <w:rPr>
          <w:sz w:val="22"/>
          <w:szCs w:val="22"/>
        </w:rPr>
      </w:pPr>
    </w:p>
    <w:p w:rsidR="001D54F2" w:rsidRPr="008478D7" w:rsidRDefault="00D63D5C" w:rsidP="008C5468">
      <w:pPr>
        <w:tabs>
          <w:tab w:val="left" w:pos="936"/>
        </w:tabs>
        <w:outlineLvl w:val="2"/>
        <w:rPr>
          <w:sz w:val="22"/>
          <w:szCs w:val="22"/>
        </w:rPr>
      </w:pPr>
      <w:bookmarkStart w:id="55" w:name="_Toc250365184"/>
      <w:bookmarkEnd w:id="54"/>
      <w:r>
        <w:rPr>
          <w:b/>
          <w:sz w:val="22"/>
          <w:szCs w:val="22"/>
        </w:rPr>
        <w:t>8</w:t>
      </w:r>
      <w:r w:rsidR="00633510" w:rsidRPr="008478D7">
        <w:rPr>
          <w:b/>
          <w:sz w:val="22"/>
          <w:szCs w:val="22"/>
        </w:rPr>
        <w:t>.5</w:t>
      </w:r>
      <w:r w:rsidR="005E218D" w:rsidRPr="008478D7">
        <w:rPr>
          <w:b/>
          <w:sz w:val="22"/>
          <w:szCs w:val="22"/>
        </w:rPr>
        <w:t>.1</w:t>
      </w:r>
      <w:r w:rsidR="001D54F2" w:rsidRPr="008478D7">
        <w:rPr>
          <w:b/>
          <w:sz w:val="22"/>
          <w:szCs w:val="22"/>
        </w:rPr>
        <w:t xml:space="preserve">  </w:t>
      </w:r>
      <w:r w:rsidR="001D54F2" w:rsidRPr="008478D7">
        <w:rPr>
          <w:b/>
          <w:sz w:val="22"/>
          <w:szCs w:val="22"/>
        </w:rPr>
        <w:tab/>
        <w:t>Collecting Meal Information</w:t>
      </w:r>
      <w:r w:rsidR="008C5468" w:rsidRPr="008478D7">
        <w:rPr>
          <w:b/>
          <w:sz w:val="22"/>
          <w:szCs w:val="22"/>
        </w:rPr>
        <w:t>.</w:t>
      </w:r>
      <w:r w:rsidR="008C5468" w:rsidRPr="008478D7">
        <w:rPr>
          <w:sz w:val="22"/>
          <w:szCs w:val="22"/>
        </w:rPr>
        <w:t xml:space="preserve">  </w:t>
      </w:r>
      <w:r w:rsidR="001D54F2" w:rsidRPr="008478D7">
        <w:rPr>
          <w:sz w:val="22"/>
          <w:szCs w:val="22"/>
        </w:rPr>
        <w:t xml:space="preserve">The dietary interviewer begins by saying:  “Next we’ll go over our list and I will ask you some questions about each food.  You can use the amounts estimation tools at any time to </w:t>
      </w:r>
      <w:r w:rsidR="006D53D9" w:rsidRPr="008478D7">
        <w:rPr>
          <w:sz w:val="22"/>
          <w:szCs w:val="22"/>
        </w:rPr>
        <w:t>let me know how much you had.”</w:t>
      </w:r>
      <w:r w:rsidR="001D54F2" w:rsidRPr="008478D7">
        <w:rPr>
          <w:sz w:val="22"/>
          <w:szCs w:val="22"/>
        </w:rPr>
        <w:t xml:space="preserve">  NDSR brings up the Meal Information window.  The dietary interviewer uses this opportunity to ask questions about meal time, meal name, and meal location if this information was not provided earlier during the Quick List.</w:t>
      </w:r>
      <w:bookmarkEnd w:id="55"/>
    </w:p>
    <w:p w:rsidR="008443D2" w:rsidRPr="008478D7" w:rsidRDefault="008443D2" w:rsidP="001D54F2">
      <w:pPr>
        <w:tabs>
          <w:tab w:val="left" w:pos="936"/>
        </w:tabs>
        <w:rPr>
          <w:sz w:val="22"/>
          <w:szCs w:val="22"/>
        </w:rPr>
      </w:pPr>
    </w:p>
    <w:p w:rsidR="008443D2" w:rsidRPr="008478D7" w:rsidRDefault="00D63D5C" w:rsidP="00B31549">
      <w:pPr>
        <w:tabs>
          <w:tab w:val="left" w:pos="936"/>
        </w:tabs>
        <w:outlineLvl w:val="2"/>
        <w:rPr>
          <w:b/>
          <w:sz w:val="22"/>
          <w:szCs w:val="22"/>
        </w:rPr>
      </w:pPr>
      <w:bookmarkStart w:id="56" w:name="_Toc250365185"/>
      <w:r>
        <w:rPr>
          <w:b/>
          <w:sz w:val="22"/>
          <w:szCs w:val="22"/>
        </w:rPr>
        <w:t>8</w:t>
      </w:r>
      <w:r w:rsidR="008C5468" w:rsidRPr="008478D7">
        <w:rPr>
          <w:b/>
          <w:sz w:val="22"/>
          <w:szCs w:val="22"/>
        </w:rPr>
        <w:t>.5</w:t>
      </w:r>
      <w:r w:rsidR="008443D2" w:rsidRPr="008478D7">
        <w:rPr>
          <w:b/>
          <w:sz w:val="22"/>
          <w:szCs w:val="22"/>
        </w:rPr>
        <w:t xml:space="preserve">.2  </w:t>
      </w:r>
      <w:r w:rsidR="008443D2" w:rsidRPr="008478D7">
        <w:rPr>
          <w:b/>
          <w:sz w:val="22"/>
          <w:szCs w:val="22"/>
        </w:rPr>
        <w:tab/>
        <w:t>Entering Meal Time</w:t>
      </w:r>
      <w:r w:rsidR="00B31549" w:rsidRPr="008478D7">
        <w:rPr>
          <w:b/>
          <w:sz w:val="22"/>
          <w:szCs w:val="22"/>
        </w:rPr>
        <w:t xml:space="preserve">.  </w:t>
      </w:r>
      <w:r w:rsidR="008443D2" w:rsidRPr="008478D7">
        <w:rPr>
          <w:sz w:val="22"/>
          <w:szCs w:val="22"/>
        </w:rPr>
        <w:t xml:space="preserve">In general, the approach to collecting the 24-hour dietary recall is to find out when people eat and what they eat, versus asking what they ate for specific meals.  The NDSR program does require a time for each eating occasion.  Exact eating times are not important.  A general time frame may be given with approximate times.  When participants are not able to provide the time of meals and snacks, </w:t>
      </w:r>
      <w:r w:rsidR="008443D2" w:rsidRPr="008478D7">
        <w:rPr>
          <w:sz w:val="22"/>
          <w:szCs w:val="22"/>
        </w:rPr>
        <w:lastRenderedPageBreak/>
        <w:t>dietary interviewers may use the following times for a general framework, using additional times as needed for other meals or snacks reported:</w:t>
      </w:r>
      <w:bookmarkEnd w:id="56"/>
    </w:p>
    <w:p w:rsidR="008443D2" w:rsidRPr="008478D7" w:rsidRDefault="008443D2" w:rsidP="008443D2">
      <w:pPr>
        <w:tabs>
          <w:tab w:val="left" w:pos="936"/>
        </w:tabs>
        <w:rPr>
          <w:sz w:val="22"/>
          <w:szCs w:val="22"/>
        </w:rPr>
      </w:pPr>
    </w:p>
    <w:p w:rsidR="008443D2" w:rsidRPr="008478D7" w:rsidRDefault="008443D2" w:rsidP="008443D2">
      <w:pPr>
        <w:tabs>
          <w:tab w:val="left" w:pos="936"/>
        </w:tabs>
        <w:rPr>
          <w:sz w:val="22"/>
          <w:szCs w:val="22"/>
        </w:rPr>
      </w:pPr>
      <w:r w:rsidRPr="008478D7">
        <w:rPr>
          <w:sz w:val="22"/>
          <w:szCs w:val="22"/>
        </w:rPr>
        <w:t>Morning Meal: 7 am</w:t>
      </w:r>
    </w:p>
    <w:p w:rsidR="008443D2" w:rsidRPr="008478D7" w:rsidRDefault="008443D2" w:rsidP="008443D2">
      <w:pPr>
        <w:tabs>
          <w:tab w:val="left" w:pos="936"/>
        </w:tabs>
        <w:rPr>
          <w:sz w:val="22"/>
          <w:szCs w:val="22"/>
        </w:rPr>
      </w:pPr>
      <w:r w:rsidRPr="008478D7">
        <w:rPr>
          <w:sz w:val="22"/>
          <w:szCs w:val="22"/>
        </w:rPr>
        <w:t>Noon Meal: 12 pm</w:t>
      </w:r>
    </w:p>
    <w:p w:rsidR="008443D2" w:rsidRPr="008478D7" w:rsidRDefault="008443D2" w:rsidP="008443D2">
      <w:pPr>
        <w:tabs>
          <w:tab w:val="left" w:pos="936"/>
        </w:tabs>
        <w:rPr>
          <w:sz w:val="22"/>
          <w:szCs w:val="22"/>
        </w:rPr>
      </w:pPr>
      <w:r w:rsidRPr="008478D7">
        <w:rPr>
          <w:sz w:val="22"/>
          <w:szCs w:val="22"/>
        </w:rPr>
        <w:t>Afternoon Meal: 5 pm</w:t>
      </w:r>
    </w:p>
    <w:p w:rsidR="008443D2" w:rsidRPr="008478D7" w:rsidRDefault="008443D2" w:rsidP="008443D2">
      <w:pPr>
        <w:tabs>
          <w:tab w:val="left" w:pos="936"/>
        </w:tabs>
        <w:rPr>
          <w:sz w:val="22"/>
          <w:szCs w:val="22"/>
        </w:rPr>
      </w:pPr>
      <w:r w:rsidRPr="008478D7">
        <w:rPr>
          <w:sz w:val="22"/>
          <w:szCs w:val="22"/>
        </w:rPr>
        <w:t>Evening Snack: 8 pm</w:t>
      </w:r>
    </w:p>
    <w:p w:rsidR="008443D2" w:rsidRPr="008478D7" w:rsidRDefault="008443D2" w:rsidP="008443D2">
      <w:pPr>
        <w:tabs>
          <w:tab w:val="left" w:pos="936"/>
        </w:tabs>
        <w:rPr>
          <w:sz w:val="22"/>
          <w:szCs w:val="22"/>
        </w:rPr>
      </w:pPr>
    </w:p>
    <w:p w:rsidR="008443D2" w:rsidRPr="008478D7" w:rsidRDefault="00D63D5C" w:rsidP="00B31549">
      <w:pPr>
        <w:tabs>
          <w:tab w:val="left" w:pos="936"/>
        </w:tabs>
        <w:outlineLvl w:val="2"/>
        <w:rPr>
          <w:b/>
          <w:sz w:val="22"/>
          <w:szCs w:val="22"/>
        </w:rPr>
      </w:pPr>
      <w:bookmarkStart w:id="57" w:name="_Toc250365186"/>
      <w:r>
        <w:rPr>
          <w:b/>
          <w:sz w:val="22"/>
          <w:szCs w:val="22"/>
        </w:rPr>
        <w:t>8</w:t>
      </w:r>
      <w:r w:rsidR="008C5468" w:rsidRPr="008478D7">
        <w:rPr>
          <w:b/>
          <w:sz w:val="22"/>
          <w:szCs w:val="22"/>
        </w:rPr>
        <w:t>.5</w:t>
      </w:r>
      <w:r w:rsidR="008443D2" w:rsidRPr="008478D7">
        <w:rPr>
          <w:b/>
          <w:sz w:val="22"/>
          <w:szCs w:val="22"/>
        </w:rPr>
        <w:t>.3</w:t>
      </w:r>
      <w:r w:rsidR="008443D2" w:rsidRPr="008478D7">
        <w:rPr>
          <w:b/>
          <w:sz w:val="22"/>
          <w:szCs w:val="22"/>
        </w:rPr>
        <w:tab/>
        <w:t>Entering the Meal Name</w:t>
      </w:r>
      <w:r w:rsidR="00B31549" w:rsidRPr="008478D7">
        <w:rPr>
          <w:b/>
          <w:sz w:val="22"/>
          <w:szCs w:val="22"/>
        </w:rPr>
        <w:t xml:space="preserve">.  </w:t>
      </w:r>
      <w:r w:rsidR="008443D2" w:rsidRPr="008478D7">
        <w:rPr>
          <w:sz w:val="22"/>
          <w:szCs w:val="22"/>
        </w:rPr>
        <w:t>NDSR meal names include Breakfast, Lunch, Dinner/Supper, Snack, School Lunch, and Other.  If the meal name is not stated by the participant, the dietary interviewer may ask the participant the meal name saying:  “Was this your (insert most obvious meal name)?”  Or “What would you call this meal?  A meal name may be repeated several times in the context of a 24-hour intake.  For example, the participant may report snacks several times throughout the day.  If the name of the meal is obvious to the dietary interviewer, it is not necessary to ask the participant this question.  For example, the first meal of the day may be labeled as breakfast and between-meal items may be labeled as snacks without probing.</w:t>
      </w:r>
      <w:bookmarkEnd w:id="57"/>
    </w:p>
    <w:p w:rsidR="008443D2" w:rsidRPr="008478D7" w:rsidRDefault="008443D2" w:rsidP="008443D2">
      <w:pPr>
        <w:tabs>
          <w:tab w:val="left" w:pos="936"/>
        </w:tabs>
        <w:rPr>
          <w:sz w:val="22"/>
          <w:szCs w:val="22"/>
        </w:rPr>
      </w:pPr>
    </w:p>
    <w:p w:rsidR="008443D2" w:rsidRPr="008478D7" w:rsidRDefault="00D63D5C" w:rsidP="00B31549">
      <w:pPr>
        <w:tabs>
          <w:tab w:val="left" w:pos="936"/>
        </w:tabs>
        <w:outlineLvl w:val="2"/>
        <w:rPr>
          <w:b/>
          <w:sz w:val="22"/>
          <w:szCs w:val="22"/>
        </w:rPr>
      </w:pPr>
      <w:bookmarkStart w:id="58" w:name="_Toc250365187"/>
      <w:r>
        <w:rPr>
          <w:b/>
          <w:sz w:val="22"/>
          <w:szCs w:val="22"/>
        </w:rPr>
        <w:t>8</w:t>
      </w:r>
      <w:r w:rsidR="008C5468" w:rsidRPr="008478D7">
        <w:rPr>
          <w:b/>
          <w:sz w:val="22"/>
          <w:szCs w:val="22"/>
        </w:rPr>
        <w:t>.5</w:t>
      </w:r>
      <w:r w:rsidR="008443D2" w:rsidRPr="008478D7">
        <w:rPr>
          <w:b/>
          <w:sz w:val="22"/>
          <w:szCs w:val="22"/>
        </w:rPr>
        <w:t xml:space="preserve">.4 </w:t>
      </w:r>
      <w:r w:rsidR="008443D2" w:rsidRPr="008478D7">
        <w:rPr>
          <w:b/>
          <w:sz w:val="22"/>
          <w:szCs w:val="22"/>
        </w:rPr>
        <w:tab/>
        <w:t>Entering the Meal Location</w:t>
      </w:r>
      <w:r w:rsidR="00B31549" w:rsidRPr="008478D7">
        <w:rPr>
          <w:b/>
          <w:sz w:val="22"/>
          <w:szCs w:val="22"/>
        </w:rPr>
        <w:t xml:space="preserve">.  </w:t>
      </w:r>
      <w:r w:rsidR="008443D2" w:rsidRPr="008478D7">
        <w:rPr>
          <w:sz w:val="22"/>
          <w:szCs w:val="22"/>
        </w:rPr>
        <w:t>NDSR meal locations include Home, Work, Friend’s Home, School, Day Care, Restaurant/Cafeteria/Fast Food, Deli/Take-out/Store, Community Meal Program, Party/Reception/Sporting Event, and Other.  The meal location helps to determine which food variables to enter during the 24-hour dietary recall.  For example, many foods in NDSR differentiate between home prepared and restaurant prepared foods.  Collecting information on the source of the meal aids in the food description process</w:t>
      </w:r>
      <w:bookmarkEnd w:id="58"/>
    </w:p>
    <w:p w:rsidR="008443D2" w:rsidRPr="008478D7" w:rsidRDefault="008443D2" w:rsidP="008443D2">
      <w:pPr>
        <w:tabs>
          <w:tab w:val="left" w:pos="936"/>
        </w:tabs>
        <w:rPr>
          <w:sz w:val="22"/>
          <w:szCs w:val="22"/>
        </w:rPr>
      </w:pPr>
    </w:p>
    <w:p w:rsidR="001D54F2" w:rsidRPr="008478D7" w:rsidRDefault="00D63D5C" w:rsidP="00B31549">
      <w:pPr>
        <w:tabs>
          <w:tab w:val="left" w:pos="936"/>
        </w:tabs>
        <w:outlineLvl w:val="2"/>
        <w:rPr>
          <w:b/>
          <w:sz w:val="22"/>
          <w:szCs w:val="22"/>
        </w:rPr>
      </w:pPr>
      <w:bookmarkStart w:id="59" w:name="_Toc250365188"/>
      <w:r>
        <w:rPr>
          <w:b/>
          <w:sz w:val="22"/>
          <w:szCs w:val="22"/>
        </w:rPr>
        <w:t>8</w:t>
      </w:r>
      <w:r w:rsidR="00BB6D2E" w:rsidRPr="008478D7">
        <w:rPr>
          <w:b/>
          <w:sz w:val="22"/>
          <w:szCs w:val="22"/>
        </w:rPr>
        <w:t>.5</w:t>
      </w:r>
      <w:r w:rsidR="001D54F2" w:rsidRPr="008478D7">
        <w:rPr>
          <w:b/>
          <w:sz w:val="22"/>
          <w:szCs w:val="22"/>
        </w:rPr>
        <w:t xml:space="preserve">.5  </w:t>
      </w:r>
      <w:r w:rsidR="001D54F2" w:rsidRPr="008478D7">
        <w:rPr>
          <w:b/>
          <w:sz w:val="22"/>
          <w:szCs w:val="22"/>
        </w:rPr>
        <w:tab/>
        <w:t>Asking About Additions</w:t>
      </w:r>
      <w:r w:rsidR="00B31549" w:rsidRPr="008478D7">
        <w:rPr>
          <w:b/>
          <w:sz w:val="22"/>
          <w:szCs w:val="22"/>
        </w:rPr>
        <w:t xml:space="preserve">.  </w:t>
      </w:r>
      <w:r w:rsidR="001D54F2" w:rsidRPr="008478D7">
        <w:rPr>
          <w:sz w:val="22"/>
          <w:szCs w:val="22"/>
        </w:rPr>
        <w:t>The dietary interviewer asks about additions to every food.  An on-line prompt reminds him/her to say:  “The first thing on your list is (NDSR inserts the name of each food).”  Then, reading from the NDSR screen the dietary interviewer says:  “Did you add anything to the (NDSR inserts the name of the food)?”  The dietary interviewer continues asking the additions question for each food until a “no” response is received.</w:t>
      </w:r>
      <w:bookmarkEnd w:id="59"/>
    </w:p>
    <w:p w:rsidR="001D54F2" w:rsidRPr="008478D7" w:rsidRDefault="001D54F2" w:rsidP="001D54F2">
      <w:pPr>
        <w:tabs>
          <w:tab w:val="left" w:pos="936"/>
        </w:tabs>
        <w:rPr>
          <w:sz w:val="22"/>
          <w:szCs w:val="22"/>
        </w:rPr>
      </w:pPr>
    </w:p>
    <w:p w:rsidR="001D54F2" w:rsidRDefault="00D63D5C" w:rsidP="00B31549">
      <w:pPr>
        <w:tabs>
          <w:tab w:val="left" w:pos="936"/>
        </w:tabs>
        <w:outlineLvl w:val="2"/>
        <w:rPr>
          <w:sz w:val="22"/>
          <w:szCs w:val="22"/>
        </w:rPr>
      </w:pPr>
      <w:bookmarkStart w:id="60" w:name="_Toc250365189"/>
      <w:r>
        <w:rPr>
          <w:b/>
          <w:sz w:val="22"/>
          <w:szCs w:val="22"/>
        </w:rPr>
        <w:t>8</w:t>
      </w:r>
      <w:r w:rsidR="00BB6D2E" w:rsidRPr="008478D7">
        <w:rPr>
          <w:b/>
          <w:sz w:val="22"/>
          <w:szCs w:val="22"/>
        </w:rPr>
        <w:t>.5</w:t>
      </w:r>
      <w:r w:rsidR="008443D2" w:rsidRPr="008478D7">
        <w:rPr>
          <w:b/>
          <w:sz w:val="22"/>
          <w:szCs w:val="22"/>
        </w:rPr>
        <w:t>.6</w:t>
      </w:r>
      <w:r w:rsidR="001D54F2" w:rsidRPr="008478D7">
        <w:rPr>
          <w:b/>
          <w:sz w:val="22"/>
          <w:szCs w:val="22"/>
        </w:rPr>
        <w:t xml:space="preserve">  </w:t>
      </w:r>
      <w:r w:rsidR="001D54F2" w:rsidRPr="008478D7">
        <w:rPr>
          <w:b/>
          <w:sz w:val="22"/>
          <w:szCs w:val="22"/>
        </w:rPr>
        <w:tab/>
        <w:t>Collecting Complete Food Detail</w:t>
      </w:r>
      <w:r w:rsidR="00B31549" w:rsidRPr="008478D7">
        <w:rPr>
          <w:b/>
          <w:sz w:val="22"/>
          <w:szCs w:val="22"/>
        </w:rPr>
        <w:t xml:space="preserve">.  </w:t>
      </w:r>
      <w:r w:rsidR="001D54F2" w:rsidRPr="008478D7">
        <w:rPr>
          <w:sz w:val="22"/>
          <w:szCs w:val="22"/>
        </w:rPr>
        <w:t>The NDSR Food Search window prompts the dietary interviewer for each available level of detail during this third pass.  An on-line prompt reminds him/her to begin by saying:  “What type of (insert name of food) was it?”  The dietary interviewer continues defining the food, selecting food variables as required on each screen.  “Unknown” should be entered if the participant cannot describe the food in detail (e.g., if it was prepared at a restaurant).</w:t>
      </w:r>
      <w:bookmarkEnd w:id="60"/>
      <w:r w:rsidR="001D54F2" w:rsidRPr="008478D7">
        <w:rPr>
          <w:sz w:val="22"/>
          <w:szCs w:val="22"/>
        </w:rPr>
        <w:t xml:space="preserve">  </w:t>
      </w:r>
    </w:p>
    <w:p w:rsidR="00A874A1" w:rsidRPr="008478D7" w:rsidRDefault="00A874A1" w:rsidP="00A874A1">
      <w:pPr>
        <w:tabs>
          <w:tab w:val="left" w:pos="936"/>
        </w:tabs>
        <w:rPr>
          <w:sz w:val="22"/>
          <w:szCs w:val="22"/>
        </w:rPr>
      </w:pPr>
    </w:p>
    <w:p w:rsidR="00A874A1" w:rsidRPr="008478D7" w:rsidRDefault="00A874A1" w:rsidP="00A874A1">
      <w:pPr>
        <w:rPr>
          <w:sz w:val="22"/>
          <w:szCs w:val="22"/>
        </w:rPr>
      </w:pPr>
      <w:r>
        <w:rPr>
          <w:b/>
          <w:sz w:val="22"/>
          <w:szCs w:val="22"/>
        </w:rPr>
        <w:t>8</w:t>
      </w:r>
      <w:r w:rsidRPr="008478D7">
        <w:rPr>
          <w:b/>
          <w:sz w:val="22"/>
          <w:szCs w:val="22"/>
        </w:rPr>
        <w:t>.</w:t>
      </w:r>
      <w:r>
        <w:rPr>
          <w:b/>
          <w:sz w:val="22"/>
          <w:szCs w:val="22"/>
        </w:rPr>
        <w:t>5.7</w:t>
      </w:r>
      <w:r w:rsidRPr="008478D7">
        <w:rPr>
          <w:b/>
          <w:sz w:val="22"/>
          <w:szCs w:val="22"/>
        </w:rPr>
        <w:tab/>
        <w:t xml:space="preserve">Missing Foods.  </w:t>
      </w:r>
      <w:r w:rsidRPr="008478D7">
        <w:rPr>
          <w:sz w:val="22"/>
          <w:szCs w:val="22"/>
        </w:rPr>
        <w:t xml:space="preserve">The dietary interviewer uses the Missing Food window to describe food details and to specify amounts of a food not found in NDSR.  The lead interviewer uses the New Food Request Form </w:t>
      </w:r>
      <w:hyperlink r:id="rId9" w:history="1">
        <w:r w:rsidRPr="008478D7">
          <w:rPr>
            <w:rStyle w:val="Hyperlink"/>
            <w:sz w:val="22"/>
            <w:szCs w:val="22"/>
          </w:rPr>
          <w:t>http://www.ncc.umn.edu/services/newfoodrequestform.php</w:t>
        </w:r>
      </w:hyperlink>
      <w:r w:rsidRPr="008478D7">
        <w:rPr>
          <w:sz w:val="22"/>
          <w:szCs w:val="22"/>
        </w:rPr>
        <w:t xml:space="preserve"> to submit a request to NCC.  The lead interviewer includes all possible information about the missing food including the client number for the study.  NCC will resolve the missing food using the information provided in this form.  For all mixed dishes (home- or restaurant-prepared dishes) not found in NDSR, the dietary interviewer collects as much information as possible from the participant regarding name of the dish or food, country of origin, ingredients, amount eaten, method of preparation, and others and uses the Missing Food window to include those details.</w:t>
      </w:r>
    </w:p>
    <w:p w:rsidR="00655D31" w:rsidRPr="008478D7" w:rsidRDefault="00655D31" w:rsidP="00655D31">
      <w:pPr>
        <w:outlineLvl w:val="2"/>
        <w:rPr>
          <w:b/>
          <w:sz w:val="22"/>
          <w:szCs w:val="22"/>
        </w:rPr>
      </w:pPr>
    </w:p>
    <w:p w:rsidR="00655D31" w:rsidRDefault="00655D31" w:rsidP="006B764C">
      <w:pPr>
        <w:numPr>
          <w:ilvl w:val="2"/>
          <w:numId w:val="10"/>
        </w:numPr>
        <w:tabs>
          <w:tab w:val="left" w:pos="936"/>
        </w:tabs>
        <w:ind w:left="0" w:firstLine="0"/>
        <w:rPr>
          <w:b/>
          <w:sz w:val="22"/>
          <w:szCs w:val="22"/>
        </w:rPr>
      </w:pPr>
      <w:r>
        <w:rPr>
          <w:b/>
          <w:sz w:val="22"/>
          <w:szCs w:val="22"/>
        </w:rPr>
        <w:t>Collecting Food Amount Information</w:t>
      </w:r>
      <w:r w:rsidR="000835AB">
        <w:rPr>
          <w:b/>
          <w:sz w:val="22"/>
          <w:szCs w:val="22"/>
        </w:rPr>
        <w:t xml:space="preserve">:  </w:t>
      </w:r>
      <w:r w:rsidR="000835AB" w:rsidRPr="000835AB">
        <w:rPr>
          <w:sz w:val="22"/>
          <w:szCs w:val="22"/>
        </w:rPr>
        <w:t>An on-line</w:t>
      </w:r>
      <w:r w:rsidR="00746686">
        <w:rPr>
          <w:sz w:val="22"/>
          <w:szCs w:val="22"/>
        </w:rPr>
        <w:t xml:space="preserve"> prompt for the amount reminds the</w:t>
      </w:r>
      <w:r w:rsidR="00250D4E">
        <w:rPr>
          <w:sz w:val="22"/>
          <w:szCs w:val="22"/>
        </w:rPr>
        <w:t xml:space="preserve"> </w:t>
      </w:r>
      <w:r w:rsidR="00250D4E" w:rsidRPr="008478D7">
        <w:rPr>
          <w:sz w:val="22"/>
          <w:szCs w:val="22"/>
        </w:rPr>
        <w:t xml:space="preserve">dietary interviewer to say:  “How much did you eat (drink)?”  Some foods require additional quantity details, with required fields indicated in yellow.  After entering the amount provided by the participant, the NDSR displays a conversion to a common unit.  At this time, the dietary interviewer must be able to visualize the amount reported and confirm as needed any questionable amounts using the amount estimation tools or by making reference to other familiar items or recognizable standards.  For example, 1/16 of a hamburger should have a </w:t>
      </w:r>
      <w:r w:rsidR="00250D4E" w:rsidRPr="008478D7">
        <w:rPr>
          <w:sz w:val="22"/>
          <w:szCs w:val="22"/>
        </w:rPr>
        <w:lastRenderedPageBreak/>
        <w:t xml:space="preserve">note saying, “ate only one bite” or 8 cups of popcorn should have a note saying, “ate entire box.”  The dietary interviewer should ask if the entire amount described was eaten:  “Were you able to finish that? </w:t>
      </w:r>
      <w:proofErr w:type="gramStart"/>
      <w:r w:rsidR="00250D4E" w:rsidRPr="008478D7">
        <w:rPr>
          <w:sz w:val="22"/>
          <w:szCs w:val="22"/>
        </w:rPr>
        <w:t>or</w:t>
      </w:r>
      <w:proofErr w:type="gramEnd"/>
      <w:r w:rsidR="00250D4E" w:rsidRPr="008478D7">
        <w:rPr>
          <w:sz w:val="22"/>
          <w:szCs w:val="22"/>
        </w:rPr>
        <w:t xml:space="preserve"> the (insert name of food)?”</w:t>
      </w:r>
    </w:p>
    <w:p w:rsidR="001D54F2" w:rsidRPr="008478D7" w:rsidRDefault="001D54F2" w:rsidP="001D54F2">
      <w:pPr>
        <w:tabs>
          <w:tab w:val="left" w:pos="936"/>
        </w:tabs>
        <w:rPr>
          <w:sz w:val="22"/>
          <w:szCs w:val="22"/>
        </w:rPr>
      </w:pPr>
      <w:r w:rsidRPr="008478D7">
        <w:rPr>
          <w:sz w:val="22"/>
          <w:szCs w:val="22"/>
        </w:rPr>
        <w:t>Note:  Foods that do not have complete descriptive and/or complete amount information are indicated on the screen with a blue question mark to the left of the food.  When the dietary interviewer has completely described a food, NDSR replaces the question mark with a green check mark to the left of each completed item.  As the dietary interviewer conducts the 24-hour dietary recall, he/she provides positive reinforcement by stating thing like “you are doing a good job” as appropriate. The dietary interviewer should maintain a pleasant tone of voice and avoid responding to the participant in any negative ways.  If it is necessary to ask the participant to repeat what he/she said, the dietary interviewer should ask him/her to do so in a gentle way and take ownership by saying:  “Sometimes it’s hard for me to hear things.  Could yo</w:t>
      </w:r>
      <w:r w:rsidR="008443D2" w:rsidRPr="008478D7">
        <w:rPr>
          <w:sz w:val="22"/>
          <w:szCs w:val="22"/>
        </w:rPr>
        <w:t>u please tell me that again?”</w:t>
      </w:r>
    </w:p>
    <w:p w:rsidR="001D54F2" w:rsidRDefault="001D54F2" w:rsidP="001D54F2">
      <w:pPr>
        <w:tabs>
          <w:tab w:val="left" w:pos="936"/>
        </w:tabs>
        <w:rPr>
          <w:sz w:val="22"/>
          <w:szCs w:val="22"/>
        </w:rPr>
      </w:pPr>
    </w:p>
    <w:p w:rsidR="00655D31" w:rsidRPr="008478D7" w:rsidRDefault="00655D31" w:rsidP="00655D31">
      <w:pPr>
        <w:tabs>
          <w:tab w:val="left" w:pos="936"/>
        </w:tabs>
        <w:outlineLvl w:val="2"/>
        <w:rPr>
          <w:b/>
          <w:sz w:val="22"/>
          <w:szCs w:val="22"/>
        </w:rPr>
      </w:pPr>
      <w:proofErr w:type="gramStart"/>
      <w:r w:rsidRPr="00746686">
        <w:rPr>
          <w:sz w:val="22"/>
          <w:szCs w:val="22"/>
          <w:u w:val="single"/>
        </w:rPr>
        <w:t>Guidelines for Amount Probing</w:t>
      </w:r>
      <w:r w:rsidRPr="008478D7">
        <w:rPr>
          <w:b/>
          <w:sz w:val="22"/>
          <w:szCs w:val="22"/>
        </w:rPr>
        <w:t>.</w:t>
      </w:r>
      <w:proofErr w:type="gramEnd"/>
      <w:r w:rsidRPr="008478D7">
        <w:rPr>
          <w:b/>
          <w:sz w:val="22"/>
          <w:szCs w:val="22"/>
        </w:rPr>
        <w:t xml:space="preserve">  </w:t>
      </w:r>
      <w:r w:rsidRPr="008478D7">
        <w:rPr>
          <w:sz w:val="22"/>
          <w:szCs w:val="22"/>
        </w:rPr>
        <w:t>After introducing the study amount estimation tools, the dietary interviewer emphasizes that these tools are not always needed for estimating amounts, he/she gives examples of amounts that can be expressed using food-specific unit such as a “large” apple, a “thin slice” of tomato.  The dietary interviewer reminds the participant that he/she needs to know the amount actually eaten or drunk, not the total amount on the plate or in the glass, or the amount that was prepared for the entire family.  When an amount is given by the participant, the dietary interviewer asks if he/she ate all or only a part of that amount.</w:t>
      </w:r>
    </w:p>
    <w:p w:rsidR="00655D31" w:rsidRPr="008478D7" w:rsidRDefault="00655D31" w:rsidP="00655D31">
      <w:pPr>
        <w:tabs>
          <w:tab w:val="left" w:pos="936"/>
        </w:tabs>
        <w:rPr>
          <w:sz w:val="22"/>
          <w:szCs w:val="22"/>
        </w:rPr>
      </w:pPr>
    </w:p>
    <w:p w:rsidR="00655D31" w:rsidRPr="008478D7" w:rsidRDefault="00655D31" w:rsidP="00655D31">
      <w:pPr>
        <w:tabs>
          <w:tab w:val="left" w:pos="936"/>
        </w:tabs>
        <w:rPr>
          <w:sz w:val="22"/>
          <w:szCs w:val="22"/>
        </w:rPr>
      </w:pPr>
      <w:r w:rsidRPr="00746686">
        <w:rPr>
          <w:sz w:val="22"/>
          <w:szCs w:val="22"/>
          <w:u w:val="single"/>
        </w:rPr>
        <w:t>Using NDSR Amount Prompts</w:t>
      </w:r>
      <w:r w:rsidRPr="008478D7">
        <w:rPr>
          <w:sz w:val="22"/>
          <w:szCs w:val="22"/>
        </w:rPr>
        <w:t>.  Interviewers should not specify to the participant a particular method to use to estimate the amount of food or beverage.  First, he/she asks a completely open-ended question such as, “</w:t>
      </w:r>
      <w:proofErr w:type="gramStart"/>
      <w:r w:rsidRPr="008478D7">
        <w:rPr>
          <w:sz w:val="22"/>
          <w:szCs w:val="22"/>
        </w:rPr>
        <w:t>how</w:t>
      </w:r>
      <w:proofErr w:type="gramEnd"/>
      <w:r w:rsidRPr="008478D7">
        <w:rPr>
          <w:sz w:val="22"/>
          <w:szCs w:val="22"/>
        </w:rPr>
        <w:t xml:space="preserve"> much juice did you drink?”  This type of question encourages the participant to express the amount in his/her own words.  If the participant appears to be having difficulty answering the question, the dietary interviewer may then suggest that he/she try to visualize the juice container and compare the amount with one of the amount estimation tools.  If the participant continues having difficulty expressing the amount, the dietary interviewer might mention one or more of the options listed on the NDSR “Amounts Screen.”  The choice of available food specific unit options varies depending on the specific food item.</w:t>
      </w:r>
    </w:p>
    <w:p w:rsidR="00655D31" w:rsidRPr="008478D7" w:rsidRDefault="00655D31" w:rsidP="00655D31">
      <w:pPr>
        <w:tabs>
          <w:tab w:val="left" w:pos="936"/>
        </w:tabs>
        <w:rPr>
          <w:sz w:val="22"/>
          <w:szCs w:val="22"/>
        </w:rPr>
      </w:pPr>
    </w:p>
    <w:p w:rsidR="00655D31" w:rsidRPr="008478D7" w:rsidRDefault="00655D31" w:rsidP="00655D31">
      <w:pPr>
        <w:tabs>
          <w:tab w:val="left" w:pos="936"/>
        </w:tabs>
        <w:rPr>
          <w:sz w:val="22"/>
          <w:szCs w:val="22"/>
        </w:rPr>
      </w:pPr>
      <w:r w:rsidRPr="00746686">
        <w:rPr>
          <w:sz w:val="22"/>
          <w:szCs w:val="22"/>
          <w:u w:val="single"/>
        </w:rPr>
        <w:t>Using NDSR Food Specific Unit</w:t>
      </w:r>
      <w:r w:rsidR="00746686">
        <w:rPr>
          <w:sz w:val="22"/>
          <w:szCs w:val="22"/>
          <w:u w:val="single"/>
        </w:rPr>
        <w:t>s.</w:t>
      </w:r>
      <w:r w:rsidR="00746686">
        <w:rPr>
          <w:sz w:val="22"/>
          <w:szCs w:val="22"/>
        </w:rPr>
        <w:t xml:space="preserve">  </w:t>
      </w:r>
      <w:r w:rsidRPr="008478D7">
        <w:rPr>
          <w:sz w:val="22"/>
          <w:szCs w:val="22"/>
        </w:rPr>
        <w:t>For many foods, the food-specific units such as small, medium, and large are further described using dimensions.  It is not necessary to probe further for dimensions once the participant has specified a size because the dimensions are meant to be guidelines and do not need to be exact.  However, if participants ask what is meant by small, medium, or large, the dietary interviewer may share this information with them.  He/she must ask if the participant ate the entire piece, if not, indicate the proportion of the small, medium, or large piece that was consumed.</w:t>
      </w:r>
    </w:p>
    <w:p w:rsidR="00655D31" w:rsidRPr="008478D7" w:rsidRDefault="00655D31" w:rsidP="00655D31">
      <w:pPr>
        <w:tabs>
          <w:tab w:val="left" w:pos="936"/>
        </w:tabs>
        <w:rPr>
          <w:sz w:val="22"/>
          <w:szCs w:val="22"/>
        </w:rPr>
      </w:pPr>
    </w:p>
    <w:p w:rsidR="00655D31" w:rsidRPr="008478D7" w:rsidRDefault="00746686" w:rsidP="00655D31">
      <w:pPr>
        <w:tabs>
          <w:tab w:val="left" w:pos="936"/>
        </w:tabs>
        <w:rPr>
          <w:sz w:val="22"/>
          <w:szCs w:val="22"/>
        </w:rPr>
      </w:pPr>
      <w:proofErr w:type="gramStart"/>
      <w:r>
        <w:rPr>
          <w:sz w:val="22"/>
          <w:szCs w:val="22"/>
          <w:u w:val="single"/>
        </w:rPr>
        <w:t xml:space="preserve">Using the </w:t>
      </w:r>
      <w:r w:rsidR="00D465D8">
        <w:rPr>
          <w:sz w:val="22"/>
          <w:szCs w:val="22"/>
          <w:u w:val="single"/>
        </w:rPr>
        <w:t>Marked Containers</w:t>
      </w:r>
      <w:r w:rsidR="00655D31" w:rsidRPr="00746686">
        <w:rPr>
          <w:sz w:val="22"/>
          <w:szCs w:val="22"/>
        </w:rPr>
        <w:t>.</w:t>
      </w:r>
      <w:proofErr w:type="gramEnd"/>
      <w:r w:rsidR="00655D31" w:rsidRPr="008478D7">
        <w:rPr>
          <w:b/>
          <w:sz w:val="22"/>
          <w:szCs w:val="22"/>
        </w:rPr>
        <w:t xml:space="preserve"> </w:t>
      </w:r>
      <w:r w:rsidR="00655D31" w:rsidRPr="008478D7">
        <w:rPr>
          <w:sz w:val="22"/>
          <w:szCs w:val="22"/>
        </w:rPr>
        <w:t xml:space="preserve"> When using measuring cups or the bowls or beverage containers with markings, dietary interviewers do not assume that the container was full.  Always, ask “To what line?” before entering the amount information.  If the participant reports eating more than one of an item that could be different sizes, the dietary interviewer needs to remember to ask if they were the same size.</w:t>
      </w:r>
    </w:p>
    <w:p w:rsidR="00655D31" w:rsidRPr="008478D7" w:rsidRDefault="00655D31" w:rsidP="00655D31">
      <w:pPr>
        <w:tabs>
          <w:tab w:val="left" w:pos="936"/>
        </w:tabs>
        <w:rPr>
          <w:sz w:val="22"/>
          <w:szCs w:val="22"/>
        </w:rPr>
      </w:pPr>
    </w:p>
    <w:p w:rsidR="00655D31" w:rsidRPr="008478D7" w:rsidRDefault="00655D31" w:rsidP="00655D31">
      <w:pPr>
        <w:tabs>
          <w:tab w:val="left" w:pos="936"/>
        </w:tabs>
        <w:rPr>
          <w:sz w:val="22"/>
          <w:szCs w:val="22"/>
        </w:rPr>
      </w:pPr>
      <w:proofErr w:type="gramStart"/>
      <w:r w:rsidRPr="00746686">
        <w:rPr>
          <w:sz w:val="22"/>
          <w:szCs w:val="22"/>
          <w:u w:val="single"/>
        </w:rPr>
        <w:t>Ice in Beverages</w:t>
      </w:r>
      <w:r w:rsidRPr="008478D7">
        <w:rPr>
          <w:b/>
          <w:sz w:val="22"/>
          <w:szCs w:val="22"/>
        </w:rPr>
        <w:t>.</w:t>
      </w:r>
      <w:proofErr w:type="gramEnd"/>
      <w:r w:rsidRPr="008478D7">
        <w:rPr>
          <w:b/>
          <w:sz w:val="22"/>
          <w:szCs w:val="22"/>
        </w:rPr>
        <w:t xml:space="preserve"> </w:t>
      </w:r>
      <w:r w:rsidRPr="008478D7">
        <w:rPr>
          <w:sz w:val="22"/>
          <w:szCs w:val="22"/>
        </w:rPr>
        <w:t xml:space="preserve"> When a participant reports drinking a beverage that may have contained ice, the dietary interviewer needs to remember to ask if ice was included in the amount reported.  When the beverage is with ice and this is an option in NDSR, the interviewer specifies the amount with ice and NDSR calculates the amount without ice.  If an automatic calculation is not available in NDSR, the participant is asked to specify the amount of beverage without ice.  If he/she is unable to do this, a note is entered for subsequent resolution at NCC using the NDSR Data Entry Rules.</w:t>
      </w:r>
    </w:p>
    <w:p w:rsidR="00655D31" w:rsidRPr="008478D7" w:rsidRDefault="00655D31" w:rsidP="00655D31">
      <w:pPr>
        <w:tabs>
          <w:tab w:val="left" w:pos="936"/>
        </w:tabs>
        <w:rPr>
          <w:sz w:val="22"/>
          <w:szCs w:val="22"/>
        </w:rPr>
      </w:pPr>
    </w:p>
    <w:p w:rsidR="00655D31" w:rsidRPr="008478D7" w:rsidRDefault="00655D31" w:rsidP="00655D31">
      <w:pPr>
        <w:rPr>
          <w:sz w:val="22"/>
          <w:szCs w:val="22"/>
        </w:rPr>
      </w:pPr>
      <w:proofErr w:type="gramStart"/>
      <w:r w:rsidRPr="00746686">
        <w:rPr>
          <w:sz w:val="22"/>
          <w:szCs w:val="22"/>
          <w:u w:val="single"/>
        </w:rPr>
        <w:t>Unconsumed Portions</w:t>
      </w:r>
      <w:r w:rsidRPr="00746686">
        <w:rPr>
          <w:sz w:val="22"/>
          <w:szCs w:val="22"/>
        </w:rPr>
        <w:t>.</w:t>
      </w:r>
      <w:proofErr w:type="gramEnd"/>
      <w:r w:rsidRPr="008478D7">
        <w:rPr>
          <w:sz w:val="22"/>
          <w:szCs w:val="22"/>
        </w:rPr>
        <w:t xml:space="preserve">  The amount the participant actually consumed is what should be entered, not what he/she was served or cooked for the entire family.  Double check to ensure that the amount reported is what </w:t>
      </w:r>
      <w:r w:rsidRPr="008478D7">
        <w:rPr>
          <w:sz w:val="22"/>
          <w:szCs w:val="22"/>
        </w:rPr>
        <w:lastRenderedPageBreak/>
        <w:t>was consumed.  Asking “Were you able to finish that?” or “Did you eat all of it?” help to identify the unconsumed portions.</w:t>
      </w:r>
    </w:p>
    <w:p w:rsidR="00655D31" w:rsidRPr="008478D7" w:rsidRDefault="00655D31" w:rsidP="00655D31">
      <w:pPr>
        <w:tabs>
          <w:tab w:val="left" w:pos="936"/>
        </w:tabs>
        <w:rPr>
          <w:b/>
          <w:sz w:val="22"/>
          <w:szCs w:val="22"/>
        </w:rPr>
      </w:pPr>
    </w:p>
    <w:p w:rsidR="00655D31" w:rsidRPr="008478D7" w:rsidRDefault="00655D31" w:rsidP="00655D31">
      <w:pPr>
        <w:rPr>
          <w:sz w:val="22"/>
          <w:szCs w:val="22"/>
        </w:rPr>
      </w:pPr>
      <w:proofErr w:type="gramStart"/>
      <w:r w:rsidRPr="00746686">
        <w:rPr>
          <w:sz w:val="22"/>
          <w:szCs w:val="22"/>
          <w:u w:val="single"/>
        </w:rPr>
        <w:t>Unusual Portions</w:t>
      </w:r>
      <w:r w:rsidRPr="00746686">
        <w:rPr>
          <w:sz w:val="22"/>
          <w:szCs w:val="22"/>
        </w:rPr>
        <w:t>.</w:t>
      </w:r>
      <w:proofErr w:type="gramEnd"/>
      <w:r w:rsidRPr="008478D7">
        <w:rPr>
          <w:b/>
          <w:sz w:val="22"/>
          <w:szCs w:val="22"/>
        </w:rPr>
        <w:t xml:space="preserve">  </w:t>
      </w:r>
      <w:r w:rsidRPr="008478D7">
        <w:rPr>
          <w:sz w:val="22"/>
          <w:szCs w:val="22"/>
        </w:rPr>
        <w:t>If something sounds unusual, the dietary interviewer should question it and not blindly accept the initial response.  Redirecting questions and presenting appropriate alternatives from the amount estimation tools permit the participant to restate his/her initial response and allow the interviewer to verify, confirm, or correct an unusual portion.  Confirmation of any unusual intake or portions should be documented using the NDSR Notes field by stating which amount estimation tool or picture in the Food Amounts Booklet was used.  Specific information about confirming portions and documenting unusual portions is provided at the training workshop.</w:t>
      </w:r>
    </w:p>
    <w:p w:rsidR="00655D31" w:rsidRPr="008478D7" w:rsidRDefault="00655D31" w:rsidP="001D54F2">
      <w:pPr>
        <w:tabs>
          <w:tab w:val="left" w:pos="936"/>
        </w:tabs>
        <w:rPr>
          <w:sz w:val="22"/>
          <w:szCs w:val="22"/>
        </w:rPr>
      </w:pPr>
    </w:p>
    <w:p w:rsidR="001D54F2" w:rsidRPr="008478D7" w:rsidRDefault="00D63D5C" w:rsidP="00B31549">
      <w:pPr>
        <w:tabs>
          <w:tab w:val="left" w:pos="936"/>
        </w:tabs>
        <w:outlineLvl w:val="2"/>
        <w:rPr>
          <w:b/>
          <w:sz w:val="22"/>
          <w:szCs w:val="22"/>
        </w:rPr>
      </w:pPr>
      <w:bookmarkStart w:id="61" w:name="_Toc250365190"/>
      <w:r>
        <w:rPr>
          <w:b/>
          <w:sz w:val="22"/>
          <w:szCs w:val="22"/>
        </w:rPr>
        <w:t>8</w:t>
      </w:r>
      <w:r w:rsidR="00BB6D2E" w:rsidRPr="008478D7">
        <w:rPr>
          <w:b/>
          <w:sz w:val="22"/>
          <w:szCs w:val="22"/>
        </w:rPr>
        <w:t>.6</w:t>
      </w:r>
      <w:r w:rsidR="001D54F2" w:rsidRPr="008478D7">
        <w:rPr>
          <w:b/>
          <w:sz w:val="22"/>
          <w:szCs w:val="22"/>
        </w:rPr>
        <w:t xml:space="preserve"> </w:t>
      </w:r>
      <w:r w:rsidR="001D54F2" w:rsidRPr="008478D7">
        <w:rPr>
          <w:b/>
          <w:sz w:val="22"/>
          <w:szCs w:val="22"/>
        </w:rPr>
        <w:tab/>
        <w:t xml:space="preserve">Reviewing the </w:t>
      </w:r>
      <w:r w:rsidR="008443D2" w:rsidRPr="008478D7">
        <w:rPr>
          <w:b/>
          <w:sz w:val="22"/>
          <w:szCs w:val="22"/>
        </w:rPr>
        <w:t xml:space="preserve">Dietary Intake </w:t>
      </w:r>
      <w:r w:rsidR="001D54F2" w:rsidRPr="008478D7">
        <w:rPr>
          <w:b/>
          <w:sz w:val="22"/>
          <w:szCs w:val="22"/>
        </w:rPr>
        <w:t>Recall</w:t>
      </w:r>
      <w:r w:rsidR="00B31549" w:rsidRPr="008478D7">
        <w:rPr>
          <w:b/>
          <w:sz w:val="22"/>
          <w:szCs w:val="22"/>
        </w:rPr>
        <w:t xml:space="preserve">.  </w:t>
      </w:r>
      <w:r w:rsidR="008443D2" w:rsidRPr="008478D7">
        <w:rPr>
          <w:sz w:val="22"/>
          <w:szCs w:val="22"/>
        </w:rPr>
        <w:t xml:space="preserve">After completing the last food or beverage reported, </w:t>
      </w:r>
      <w:r w:rsidR="001D54F2" w:rsidRPr="008478D7">
        <w:rPr>
          <w:sz w:val="22"/>
          <w:szCs w:val="22"/>
        </w:rPr>
        <w:t>the dietary interviewer</w:t>
      </w:r>
      <w:r w:rsidR="008443D2" w:rsidRPr="008478D7">
        <w:rPr>
          <w:sz w:val="22"/>
          <w:szCs w:val="22"/>
        </w:rPr>
        <w:t xml:space="preserve"> makes one last pass to probe </w:t>
      </w:r>
      <w:r w:rsidR="001D54F2" w:rsidRPr="008478D7">
        <w:rPr>
          <w:sz w:val="22"/>
          <w:szCs w:val="22"/>
        </w:rPr>
        <w:t xml:space="preserve">for missed </w:t>
      </w:r>
      <w:r w:rsidR="00D465D8">
        <w:rPr>
          <w:sz w:val="22"/>
          <w:szCs w:val="22"/>
        </w:rPr>
        <w:t xml:space="preserve">snacks, </w:t>
      </w:r>
      <w:r w:rsidR="001D54F2" w:rsidRPr="008478D7">
        <w:rPr>
          <w:sz w:val="22"/>
          <w:szCs w:val="22"/>
        </w:rPr>
        <w:t xml:space="preserve">meals, </w:t>
      </w:r>
      <w:r w:rsidR="00D465D8">
        <w:rPr>
          <w:sz w:val="22"/>
          <w:szCs w:val="22"/>
        </w:rPr>
        <w:t xml:space="preserve">foods or </w:t>
      </w:r>
      <w:r w:rsidR="001D54F2" w:rsidRPr="008478D7">
        <w:rPr>
          <w:sz w:val="22"/>
          <w:szCs w:val="22"/>
        </w:rPr>
        <w:t>beverages, making sure no information was inadvertently overlooked.  He/she tries to get a mental picture of the day, looking especially for time gaps of more than four hours between eating.  Notes should be made to indicate skipped meals or to explain large time gaps.  Notes are also used to record the absence of foods, beverages or typical condiments served with food.  During the review, the dietary interviewer reads back each food and amount, asking for confirmation from the participant.  For example:  “Now we’ll go over what I’ve put in the computer one last time.  The first thing that I have is at (insert meal name and time) when you had (insert food name).”</w:t>
      </w:r>
      <w:bookmarkEnd w:id="61"/>
      <w:r w:rsidR="001D54F2" w:rsidRPr="008478D7">
        <w:rPr>
          <w:sz w:val="22"/>
          <w:szCs w:val="22"/>
        </w:rPr>
        <w:t xml:space="preserve">  </w:t>
      </w:r>
    </w:p>
    <w:p w:rsidR="00094ED4" w:rsidRPr="008478D7" w:rsidRDefault="00094ED4" w:rsidP="001D54F2">
      <w:pPr>
        <w:tabs>
          <w:tab w:val="left" w:pos="936"/>
        </w:tabs>
        <w:rPr>
          <w:sz w:val="22"/>
          <w:szCs w:val="22"/>
        </w:rPr>
      </w:pPr>
    </w:p>
    <w:p w:rsidR="001D54F2" w:rsidRDefault="001D54F2" w:rsidP="001D54F2">
      <w:pPr>
        <w:tabs>
          <w:tab w:val="left" w:pos="936"/>
        </w:tabs>
        <w:rPr>
          <w:sz w:val="22"/>
          <w:szCs w:val="22"/>
        </w:rPr>
      </w:pPr>
      <w:r w:rsidRPr="008478D7">
        <w:rPr>
          <w:sz w:val="22"/>
          <w:szCs w:val="22"/>
        </w:rPr>
        <w:t>When the dietary interviewer notices a large time gap he/she should ask: “Did you have anything to eat or drink after the last meal?  Anything before your (insert time e.g., evening meal) and (before bed)?”  Additional foods and meals are inserted at any time.  If the participant hesitates and can’t remember eating anything for a long period of time, the dietary interviewer may say:  “Can you think of what you were doing (after work, at dinner/supper time, etc.)?  Sometimes if we think about what we were doing, where we were or whom we were with, it helps to remember what we ate.”  The process continues until each meal and food has been reviewed and documented as needed in the NDSR notes.</w:t>
      </w:r>
    </w:p>
    <w:p w:rsidR="00746686" w:rsidRPr="008478D7" w:rsidRDefault="00746686" w:rsidP="001D54F2">
      <w:pPr>
        <w:tabs>
          <w:tab w:val="left" w:pos="936"/>
        </w:tabs>
        <w:rPr>
          <w:sz w:val="22"/>
          <w:szCs w:val="22"/>
        </w:rPr>
      </w:pPr>
    </w:p>
    <w:p w:rsidR="004325F5" w:rsidRPr="008478D7" w:rsidRDefault="00D63D5C" w:rsidP="00B31549">
      <w:pPr>
        <w:tabs>
          <w:tab w:val="left" w:pos="936"/>
        </w:tabs>
        <w:outlineLvl w:val="2"/>
        <w:rPr>
          <w:b/>
          <w:sz w:val="22"/>
          <w:szCs w:val="22"/>
        </w:rPr>
      </w:pPr>
      <w:bookmarkStart w:id="62" w:name="_Toc250365191"/>
      <w:bookmarkStart w:id="63" w:name="_Toc159894803"/>
      <w:bookmarkStart w:id="64" w:name="_Toc159895135"/>
      <w:r>
        <w:rPr>
          <w:b/>
          <w:sz w:val="22"/>
          <w:szCs w:val="22"/>
        </w:rPr>
        <w:t>8</w:t>
      </w:r>
      <w:r w:rsidR="00BB6D2E" w:rsidRPr="008478D7">
        <w:rPr>
          <w:b/>
          <w:sz w:val="22"/>
          <w:szCs w:val="22"/>
        </w:rPr>
        <w:t>.7</w:t>
      </w:r>
      <w:r w:rsidR="00C32AA5" w:rsidRPr="008478D7">
        <w:rPr>
          <w:b/>
          <w:sz w:val="22"/>
          <w:szCs w:val="22"/>
        </w:rPr>
        <w:tab/>
      </w:r>
      <w:r w:rsidR="0077780A" w:rsidRPr="008478D7">
        <w:rPr>
          <w:b/>
          <w:sz w:val="22"/>
          <w:szCs w:val="22"/>
        </w:rPr>
        <w:t>Documentation Using NDSR Note Field</w:t>
      </w:r>
      <w:r w:rsidR="00B31549" w:rsidRPr="008478D7">
        <w:rPr>
          <w:b/>
          <w:sz w:val="22"/>
          <w:szCs w:val="22"/>
        </w:rPr>
        <w:t xml:space="preserve">.  </w:t>
      </w:r>
      <w:r w:rsidR="004325F5" w:rsidRPr="008478D7">
        <w:rPr>
          <w:sz w:val="22"/>
          <w:szCs w:val="22"/>
        </w:rPr>
        <w:t>N</w:t>
      </w:r>
      <w:r w:rsidR="0077780A" w:rsidRPr="008478D7">
        <w:rPr>
          <w:sz w:val="22"/>
          <w:szCs w:val="22"/>
        </w:rPr>
        <w:t>DSR n</w:t>
      </w:r>
      <w:r w:rsidR="004325F5" w:rsidRPr="008478D7">
        <w:rPr>
          <w:sz w:val="22"/>
          <w:szCs w:val="22"/>
        </w:rPr>
        <w:t>otes are used to clarify contradictory, questionable</w:t>
      </w:r>
      <w:r w:rsidR="00987AD6" w:rsidRPr="008478D7">
        <w:rPr>
          <w:sz w:val="22"/>
          <w:szCs w:val="22"/>
        </w:rPr>
        <w:t>,</w:t>
      </w:r>
      <w:r w:rsidR="004325F5" w:rsidRPr="008478D7">
        <w:rPr>
          <w:sz w:val="22"/>
          <w:szCs w:val="22"/>
        </w:rPr>
        <w:t xml:space="preserve"> or unusual food items or amounts, or </w:t>
      </w:r>
      <w:r w:rsidR="0077780A" w:rsidRPr="008478D7">
        <w:rPr>
          <w:sz w:val="22"/>
          <w:szCs w:val="22"/>
        </w:rPr>
        <w:t xml:space="preserve">to </w:t>
      </w:r>
      <w:r w:rsidR="004325F5" w:rsidRPr="008478D7">
        <w:rPr>
          <w:sz w:val="22"/>
          <w:szCs w:val="22"/>
        </w:rPr>
        <w:t>document cases where typical comp</w:t>
      </w:r>
      <w:r w:rsidR="00B06840" w:rsidRPr="008478D7">
        <w:rPr>
          <w:sz w:val="22"/>
          <w:szCs w:val="22"/>
        </w:rPr>
        <w:t xml:space="preserve">anion foods are not consumed.  </w:t>
      </w:r>
      <w:r w:rsidR="004325F5" w:rsidRPr="008478D7">
        <w:rPr>
          <w:sz w:val="22"/>
          <w:szCs w:val="22"/>
        </w:rPr>
        <w:t>Notes serve</w:t>
      </w:r>
      <w:r w:rsidR="00C77AED" w:rsidRPr="008478D7">
        <w:rPr>
          <w:sz w:val="22"/>
          <w:szCs w:val="22"/>
        </w:rPr>
        <w:t xml:space="preserve"> as communication between the d</w:t>
      </w:r>
      <w:r w:rsidR="006C65B6" w:rsidRPr="008478D7">
        <w:rPr>
          <w:sz w:val="22"/>
          <w:szCs w:val="22"/>
        </w:rPr>
        <w:t>ietary</w:t>
      </w:r>
      <w:r w:rsidR="004325F5" w:rsidRPr="008478D7">
        <w:rPr>
          <w:sz w:val="22"/>
          <w:szCs w:val="22"/>
        </w:rPr>
        <w:t xml:space="preserve"> interviewer</w:t>
      </w:r>
      <w:r w:rsidR="00D00011" w:rsidRPr="008478D7">
        <w:rPr>
          <w:sz w:val="22"/>
          <w:szCs w:val="22"/>
        </w:rPr>
        <w:t>s</w:t>
      </w:r>
      <w:r w:rsidR="004325F5" w:rsidRPr="008478D7">
        <w:rPr>
          <w:sz w:val="22"/>
          <w:szCs w:val="22"/>
        </w:rPr>
        <w:t xml:space="preserve"> and the</w:t>
      </w:r>
      <w:r w:rsidR="005E48E2" w:rsidRPr="008478D7">
        <w:rPr>
          <w:sz w:val="22"/>
          <w:szCs w:val="22"/>
        </w:rPr>
        <w:t xml:space="preserve"> </w:t>
      </w:r>
      <w:r w:rsidR="00343DB3" w:rsidRPr="008478D7">
        <w:rPr>
          <w:sz w:val="22"/>
          <w:szCs w:val="22"/>
        </w:rPr>
        <w:t>lead intervie</w:t>
      </w:r>
      <w:r w:rsidR="004F2ECB">
        <w:rPr>
          <w:sz w:val="22"/>
          <w:szCs w:val="22"/>
        </w:rPr>
        <w:t>wer</w:t>
      </w:r>
      <w:r w:rsidR="005E48E2" w:rsidRPr="008478D7">
        <w:rPr>
          <w:sz w:val="22"/>
          <w:szCs w:val="22"/>
        </w:rPr>
        <w:t>.  NDS</w:t>
      </w:r>
      <w:r w:rsidR="004325F5" w:rsidRPr="008478D7">
        <w:rPr>
          <w:sz w:val="22"/>
          <w:szCs w:val="22"/>
        </w:rPr>
        <w:t>R forces a n</w:t>
      </w:r>
      <w:r w:rsidR="00FC4C09" w:rsidRPr="008478D7">
        <w:rPr>
          <w:sz w:val="22"/>
          <w:szCs w:val="22"/>
        </w:rPr>
        <w:t xml:space="preserve">ote when the amount reported </w:t>
      </w:r>
      <w:r w:rsidR="004325F5" w:rsidRPr="008478D7">
        <w:rPr>
          <w:sz w:val="22"/>
          <w:szCs w:val="22"/>
        </w:rPr>
        <w:t xml:space="preserve">exceeds what has been established in the database as more than the usual amount </w:t>
      </w:r>
      <w:r w:rsidR="00192AF9" w:rsidRPr="008478D7">
        <w:rPr>
          <w:sz w:val="22"/>
          <w:szCs w:val="22"/>
        </w:rPr>
        <w:t>consumed</w:t>
      </w:r>
      <w:r w:rsidR="004325F5" w:rsidRPr="008478D7">
        <w:rPr>
          <w:sz w:val="22"/>
          <w:szCs w:val="22"/>
        </w:rPr>
        <w:t xml:space="preserve"> at one time</w:t>
      </w:r>
      <w:r w:rsidR="00FC4C09" w:rsidRPr="008478D7">
        <w:rPr>
          <w:sz w:val="22"/>
          <w:szCs w:val="22"/>
        </w:rPr>
        <w:t xml:space="preserve">; such amounts </w:t>
      </w:r>
      <w:r w:rsidR="008C0B05" w:rsidRPr="008478D7">
        <w:rPr>
          <w:sz w:val="22"/>
          <w:szCs w:val="22"/>
        </w:rPr>
        <w:t>should be</w:t>
      </w:r>
      <w:r w:rsidR="0077780A" w:rsidRPr="008478D7">
        <w:rPr>
          <w:sz w:val="22"/>
          <w:szCs w:val="22"/>
        </w:rPr>
        <w:t xml:space="preserve"> confirmed</w:t>
      </w:r>
      <w:r w:rsidR="008C0B05" w:rsidRPr="008478D7">
        <w:rPr>
          <w:sz w:val="22"/>
          <w:szCs w:val="22"/>
        </w:rPr>
        <w:t xml:space="preserve"> </w:t>
      </w:r>
      <w:r w:rsidR="0077780A" w:rsidRPr="008478D7">
        <w:rPr>
          <w:sz w:val="22"/>
          <w:szCs w:val="22"/>
        </w:rPr>
        <w:t>with the participant</w:t>
      </w:r>
      <w:r w:rsidR="004325F5" w:rsidRPr="008478D7">
        <w:rPr>
          <w:sz w:val="22"/>
          <w:szCs w:val="22"/>
        </w:rPr>
        <w:t xml:space="preserve">.  In this case, </w:t>
      </w:r>
      <w:r w:rsidR="0045615C" w:rsidRPr="008478D7">
        <w:rPr>
          <w:sz w:val="22"/>
          <w:szCs w:val="22"/>
        </w:rPr>
        <w:t xml:space="preserve">the amount is corrected or </w:t>
      </w:r>
      <w:r w:rsidR="004325F5" w:rsidRPr="008478D7">
        <w:rPr>
          <w:sz w:val="22"/>
          <w:szCs w:val="22"/>
        </w:rPr>
        <w:t xml:space="preserve">a meaningful note </w:t>
      </w:r>
      <w:r w:rsidR="0045615C" w:rsidRPr="008478D7">
        <w:rPr>
          <w:sz w:val="22"/>
          <w:szCs w:val="22"/>
        </w:rPr>
        <w:t xml:space="preserve">is </w:t>
      </w:r>
      <w:r w:rsidR="004325F5" w:rsidRPr="008478D7">
        <w:rPr>
          <w:sz w:val="22"/>
          <w:szCs w:val="22"/>
        </w:rPr>
        <w:t>added to explain how the large amount was</w:t>
      </w:r>
      <w:r w:rsidR="000247AD" w:rsidRPr="008478D7">
        <w:rPr>
          <w:sz w:val="22"/>
          <w:szCs w:val="22"/>
        </w:rPr>
        <w:t xml:space="preserve"> </w:t>
      </w:r>
      <w:r w:rsidR="00431475" w:rsidRPr="008478D7">
        <w:rPr>
          <w:sz w:val="22"/>
          <w:szCs w:val="22"/>
        </w:rPr>
        <w:t>determined.</w:t>
      </w:r>
      <w:r w:rsidR="000247AD" w:rsidRPr="008478D7">
        <w:rPr>
          <w:sz w:val="22"/>
          <w:szCs w:val="22"/>
        </w:rPr>
        <w:t xml:space="preserve">  NDS</w:t>
      </w:r>
      <w:r w:rsidR="00FC4C09" w:rsidRPr="008478D7">
        <w:rPr>
          <w:sz w:val="22"/>
          <w:szCs w:val="22"/>
        </w:rPr>
        <w:t xml:space="preserve">R food notes should match </w:t>
      </w:r>
      <w:r w:rsidR="00A510E8" w:rsidRPr="008478D7">
        <w:rPr>
          <w:sz w:val="22"/>
          <w:szCs w:val="22"/>
        </w:rPr>
        <w:t>the information</w:t>
      </w:r>
      <w:r w:rsidR="004325F5" w:rsidRPr="008478D7">
        <w:rPr>
          <w:sz w:val="22"/>
          <w:szCs w:val="22"/>
        </w:rPr>
        <w:t xml:space="preserve"> in </w:t>
      </w:r>
      <w:r w:rsidR="00105CCE" w:rsidRPr="008478D7">
        <w:rPr>
          <w:sz w:val="22"/>
          <w:szCs w:val="22"/>
        </w:rPr>
        <w:t xml:space="preserve">the </w:t>
      </w:r>
      <w:r w:rsidR="004325F5" w:rsidRPr="008478D7">
        <w:rPr>
          <w:sz w:val="22"/>
          <w:szCs w:val="22"/>
        </w:rPr>
        <w:t>da</w:t>
      </w:r>
      <w:r w:rsidR="00C77AED" w:rsidRPr="008478D7">
        <w:rPr>
          <w:sz w:val="22"/>
          <w:szCs w:val="22"/>
        </w:rPr>
        <w:t>ta entry.  For example, if the d</w:t>
      </w:r>
      <w:r w:rsidR="004325F5" w:rsidRPr="008478D7">
        <w:rPr>
          <w:sz w:val="22"/>
          <w:szCs w:val="22"/>
        </w:rPr>
        <w:t>ietary interviewer enters 6 cups of ice cream, the note</w:t>
      </w:r>
      <w:r w:rsidR="007D3910" w:rsidRPr="008478D7">
        <w:rPr>
          <w:sz w:val="22"/>
          <w:szCs w:val="22"/>
        </w:rPr>
        <w:t xml:space="preserve"> should describe how the participant</w:t>
      </w:r>
      <w:r w:rsidR="004325F5" w:rsidRPr="008478D7">
        <w:rPr>
          <w:sz w:val="22"/>
          <w:szCs w:val="22"/>
        </w:rPr>
        <w:t xml:space="preserve"> determined that he/she ate 6 cups and the number 6 should be re-typed in the note field to ensure that a typographical error did not occur.  Further probing might reveal that the ice cream was scooped into the bowl and consequently a reduction in the 6 cups to account for the air space between the scoops </w:t>
      </w:r>
      <w:r w:rsidR="00282D6C" w:rsidRPr="008478D7">
        <w:rPr>
          <w:sz w:val="22"/>
          <w:szCs w:val="22"/>
        </w:rPr>
        <w:t xml:space="preserve">needs </w:t>
      </w:r>
      <w:r w:rsidR="004325F5" w:rsidRPr="008478D7">
        <w:rPr>
          <w:sz w:val="22"/>
          <w:szCs w:val="22"/>
        </w:rPr>
        <w:t xml:space="preserve">to be factored in.  Redirecting the </w:t>
      </w:r>
      <w:r w:rsidR="000247AD" w:rsidRPr="008478D7">
        <w:rPr>
          <w:sz w:val="22"/>
          <w:szCs w:val="22"/>
        </w:rPr>
        <w:t>participant</w:t>
      </w:r>
      <w:r w:rsidR="004325F5" w:rsidRPr="008478D7">
        <w:rPr>
          <w:sz w:val="22"/>
          <w:szCs w:val="22"/>
        </w:rPr>
        <w:t xml:space="preserve"> to the mounds or measuring cups might result in a more realistic amount for the ice cream.</w:t>
      </w:r>
      <w:r w:rsidR="006C65B6" w:rsidRPr="008478D7">
        <w:rPr>
          <w:sz w:val="22"/>
          <w:szCs w:val="22"/>
        </w:rPr>
        <w:t xml:space="preserve">  </w:t>
      </w:r>
      <w:r w:rsidR="004325F5" w:rsidRPr="008478D7">
        <w:rPr>
          <w:sz w:val="22"/>
          <w:szCs w:val="22"/>
        </w:rPr>
        <w:t xml:space="preserve">Important information to </w:t>
      </w:r>
      <w:r w:rsidR="00320967" w:rsidRPr="008478D7">
        <w:rPr>
          <w:sz w:val="22"/>
          <w:szCs w:val="22"/>
        </w:rPr>
        <w:t xml:space="preserve">be </w:t>
      </w:r>
      <w:r w:rsidR="004325F5" w:rsidRPr="008478D7">
        <w:rPr>
          <w:sz w:val="22"/>
          <w:szCs w:val="22"/>
        </w:rPr>
        <w:t>include</w:t>
      </w:r>
      <w:r w:rsidR="00320967" w:rsidRPr="008478D7">
        <w:rPr>
          <w:sz w:val="22"/>
          <w:szCs w:val="22"/>
        </w:rPr>
        <w:t>d</w:t>
      </w:r>
      <w:r w:rsidR="004325F5" w:rsidRPr="008478D7">
        <w:rPr>
          <w:sz w:val="22"/>
          <w:szCs w:val="22"/>
        </w:rPr>
        <w:t xml:space="preserve"> in notes </w:t>
      </w:r>
      <w:r w:rsidR="00FC4C09" w:rsidRPr="008478D7">
        <w:rPr>
          <w:sz w:val="22"/>
          <w:szCs w:val="22"/>
        </w:rPr>
        <w:t>might concern</w:t>
      </w:r>
      <w:r w:rsidR="004325F5" w:rsidRPr="008478D7">
        <w:rPr>
          <w:sz w:val="22"/>
          <w:szCs w:val="22"/>
        </w:rPr>
        <w:t xml:space="preserve"> missing meals or </w:t>
      </w:r>
      <w:r w:rsidR="001E379C" w:rsidRPr="008478D7">
        <w:rPr>
          <w:sz w:val="22"/>
          <w:szCs w:val="22"/>
        </w:rPr>
        <w:t>beverage</w:t>
      </w:r>
      <w:r w:rsidR="004325F5" w:rsidRPr="008478D7">
        <w:rPr>
          <w:sz w:val="22"/>
          <w:szCs w:val="22"/>
        </w:rPr>
        <w:t xml:space="preserve">s, </w:t>
      </w:r>
      <w:r w:rsidR="00473F47" w:rsidRPr="008478D7">
        <w:rPr>
          <w:sz w:val="22"/>
          <w:szCs w:val="22"/>
        </w:rPr>
        <w:t xml:space="preserve">reference to the specific amount estimation tools </w:t>
      </w:r>
      <w:r w:rsidR="004325F5" w:rsidRPr="008478D7">
        <w:rPr>
          <w:sz w:val="22"/>
          <w:szCs w:val="22"/>
        </w:rPr>
        <w:t>picture and size used to estimate unusually larger or small portions, missing condiments, and modifications of food</w:t>
      </w:r>
      <w:r w:rsidR="00FC4C09" w:rsidRPr="008478D7">
        <w:rPr>
          <w:sz w:val="22"/>
          <w:szCs w:val="22"/>
        </w:rPr>
        <w:t>s</w:t>
      </w:r>
      <w:r w:rsidR="004325F5" w:rsidRPr="008478D7">
        <w:rPr>
          <w:sz w:val="22"/>
          <w:szCs w:val="22"/>
        </w:rPr>
        <w:t xml:space="preserve"> such as </w:t>
      </w:r>
      <w:r w:rsidR="00FC4C09" w:rsidRPr="008478D7">
        <w:rPr>
          <w:sz w:val="22"/>
          <w:szCs w:val="22"/>
        </w:rPr>
        <w:t xml:space="preserve">a </w:t>
      </w:r>
      <w:r w:rsidR="004325F5" w:rsidRPr="008478D7">
        <w:rPr>
          <w:sz w:val="22"/>
          <w:szCs w:val="22"/>
        </w:rPr>
        <w:t>McDonald’s cheeseburger</w:t>
      </w:r>
      <w:r w:rsidR="00FC4C09" w:rsidRPr="008478D7">
        <w:rPr>
          <w:sz w:val="22"/>
          <w:szCs w:val="22"/>
        </w:rPr>
        <w:t>,</w:t>
      </w:r>
      <w:r w:rsidR="004325F5" w:rsidRPr="008478D7">
        <w:rPr>
          <w:sz w:val="22"/>
          <w:szCs w:val="22"/>
        </w:rPr>
        <w:t xml:space="preserve"> when only half of the bun was eaten.</w:t>
      </w:r>
      <w:r w:rsidR="009C07E9" w:rsidRPr="008478D7">
        <w:rPr>
          <w:sz w:val="22"/>
          <w:szCs w:val="22"/>
        </w:rPr>
        <w:t xml:space="preserve">  </w:t>
      </w:r>
      <w:r w:rsidR="00E560FE" w:rsidRPr="008478D7">
        <w:rPr>
          <w:sz w:val="22"/>
          <w:szCs w:val="22"/>
        </w:rPr>
        <w:t>Notes allow the</w:t>
      </w:r>
      <w:r w:rsidR="004325F5" w:rsidRPr="008478D7">
        <w:rPr>
          <w:sz w:val="22"/>
          <w:szCs w:val="22"/>
        </w:rPr>
        <w:t xml:space="preserve"> </w:t>
      </w:r>
      <w:r w:rsidR="004B1F53" w:rsidRPr="008478D7">
        <w:rPr>
          <w:sz w:val="22"/>
          <w:szCs w:val="22"/>
        </w:rPr>
        <w:t>lead</w:t>
      </w:r>
      <w:r w:rsidR="00C77AED" w:rsidRPr="008478D7">
        <w:rPr>
          <w:sz w:val="22"/>
          <w:szCs w:val="22"/>
        </w:rPr>
        <w:t xml:space="preserve"> </w:t>
      </w:r>
      <w:r w:rsidR="00A62ECE" w:rsidRPr="008478D7">
        <w:rPr>
          <w:sz w:val="22"/>
          <w:szCs w:val="22"/>
        </w:rPr>
        <w:t>interviewer</w:t>
      </w:r>
      <w:r w:rsidR="004325F5" w:rsidRPr="008478D7">
        <w:rPr>
          <w:sz w:val="22"/>
          <w:szCs w:val="22"/>
        </w:rPr>
        <w:t xml:space="preserve"> </w:t>
      </w:r>
      <w:r w:rsidR="001E379C" w:rsidRPr="008478D7">
        <w:rPr>
          <w:sz w:val="22"/>
          <w:szCs w:val="22"/>
        </w:rPr>
        <w:t xml:space="preserve">and the </w:t>
      </w:r>
      <w:r w:rsidR="003133E6" w:rsidRPr="008478D7">
        <w:rPr>
          <w:sz w:val="22"/>
          <w:szCs w:val="22"/>
        </w:rPr>
        <w:t>NCC</w:t>
      </w:r>
      <w:r w:rsidR="001E379C" w:rsidRPr="008478D7">
        <w:rPr>
          <w:sz w:val="22"/>
          <w:szCs w:val="22"/>
        </w:rPr>
        <w:t xml:space="preserve"> </w:t>
      </w:r>
      <w:r w:rsidR="004325F5" w:rsidRPr="008478D7">
        <w:rPr>
          <w:sz w:val="22"/>
          <w:szCs w:val="22"/>
        </w:rPr>
        <w:t>to make appropriate changes to the recall to reflect what was actually eaten as well as confirming that the interviewer entered what the participant reported.</w:t>
      </w:r>
      <w:bookmarkEnd w:id="62"/>
      <w:r w:rsidR="00516D46" w:rsidRPr="008478D7">
        <w:rPr>
          <w:sz w:val="22"/>
          <w:szCs w:val="22"/>
        </w:rPr>
        <w:t xml:space="preserve"> </w:t>
      </w:r>
      <w:r w:rsidR="004325F5" w:rsidRPr="008478D7">
        <w:rPr>
          <w:sz w:val="22"/>
          <w:szCs w:val="22"/>
        </w:rPr>
        <w:t xml:space="preserve"> </w:t>
      </w:r>
    </w:p>
    <w:p w:rsidR="00340D1D" w:rsidRPr="008478D7" w:rsidRDefault="00340D1D" w:rsidP="0028748D">
      <w:pPr>
        <w:tabs>
          <w:tab w:val="left" w:pos="936"/>
        </w:tabs>
        <w:rPr>
          <w:sz w:val="22"/>
          <w:szCs w:val="22"/>
        </w:rPr>
      </w:pPr>
    </w:p>
    <w:p w:rsidR="008443D2" w:rsidRPr="008478D7" w:rsidRDefault="00D63D5C" w:rsidP="00B31549">
      <w:pPr>
        <w:tabs>
          <w:tab w:val="left" w:pos="936"/>
        </w:tabs>
        <w:outlineLvl w:val="2"/>
        <w:rPr>
          <w:b/>
          <w:sz w:val="22"/>
          <w:szCs w:val="22"/>
        </w:rPr>
      </w:pPr>
      <w:bookmarkStart w:id="65" w:name="_Toc250365192"/>
      <w:r>
        <w:rPr>
          <w:b/>
          <w:sz w:val="22"/>
          <w:szCs w:val="22"/>
        </w:rPr>
        <w:t>8</w:t>
      </w:r>
      <w:r w:rsidR="00BB6D2E" w:rsidRPr="008478D7">
        <w:rPr>
          <w:b/>
          <w:sz w:val="22"/>
          <w:szCs w:val="22"/>
        </w:rPr>
        <w:t>.8</w:t>
      </w:r>
      <w:r w:rsidR="008443D2" w:rsidRPr="008478D7">
        <w:rPr>
          <w:b/>
          <w:sz w:val="22"/>
          <w:szCs w:val="22"/>
        </w:rPr>
        <w:tab/>
        <w:t>Completing the Trailer Tab</w:t>
      </w:r>
      <w:r w:rsidR="00B31549" w:rsidRPr="008478D7">
        <w:rPr>
          <w:b/>
          <w:sz w:val="22"/>
          <w:szCs w:val="22"/>
        </w:rPr>
        <w:t xml:space="preserve">.  </w:t>
      </w:r>
      <w:r w:rsidR="008443D2" w:rsidRPr="008478D7">
        <w:rPr>
          <w:sz w:val="22"/>
          <w:szCs w:val="22"/>
        </w:rPr>
        <w:t xml:space="preserve">When the 24-hour dietary interview is completed, the system presents the Trailer tab and the dietary interviewer ends the recall saying:  “Next (insert name of participant), in terms of the amount of food you ate, would you say this was close to the amount that you usually eat, a lot more than you usually eat, or a lot less than you usually eat?”  This question refers to the overall amount of food for the day, not the type of food.  The dietary interviewer records the participant response to the last </w:t>
      </w:r>
      <w:r w:rsidR="008443D2" w:rsidRPr="008478D7">
        <w:rPr>
          <w:sz w:val="22"/>
          <w:szCs w:val="22"/>
        </w:rPr>
        <w:lastRenderedPageBreak/>
        <w:t>question on the Trailer tab.  If the participant reports a lot more, check “considerably more than usual” or a lot less than usual, check “considerably less than usual.”  In either case, NDSR requires the dietary interviewer to provide a note that briefly states why the intake was not usual.  For example, a celebration meal with a lot of foods or a participant not feeling well and not eating much can result in eating a lot more or a lot less than usual.  If needed the dietary interviewer can say:  “What makes you say it’s (a lot more or a lot less than usual)?”</w:t>
      </w:r>
      <w:bookmarkEnd w:id="65"/>
      <w:r w:rsidR="008443D2" w:rsidRPr="008478D7">
        <w:rPr>
          <w:sz w:val="22"/>
          <w:szCs w:val="22"/>
        </w:rPr>
        <w:t xml:space="preserve">  </w:t>
      </w:r>
    </w:p>
    <w:p w:rsidR="008443D2" w:rsidRPr="008478D7" w:rsidRDefault="008443D2" w:rsidP="008443D2">
      <w:pPr>
        <w:tabs>
          <w:tab w:val="left" w:pos="936"/>
        </w:tabs>
        <w:rPr>
          <w:sz w:val="22"/>
          <w:szCs w:val="22"/>
        </w:rPr>
      </w:pPr>
    </w:p>
    <w:p w:rsidR="008443D2" w:rsidRPr="008478D7" w:rsidRDefault="008443D2" w:rsidP="008443D2">
      <w:pPr>
        <w:tabs>
          <w:tab w:val="left" w:pos="936"/>
        </w:tabs>
        <w:rPr>
          <w:sz w:val="22"/>
          <w:szCs w:val="22"/>
        </w:rPr>
      </w:pPr>
      <w:r w:rsidRPr="008478D7">
        <w:rPr>
          <w:sz w:val="22"/>
          <w:szCs w:val="22"/>
        </w:rPr>
        <w:t>The dietary interviewer will determine the reliability of the data.  If the dietary recall is unreliable because the participant was unable to recall one or more meals or for some other reason, he/she clicks the appropriate NDSR button and adds the required NDSR Note.  Dietary interviewers do not ask the participant this question, nor share their selection with him/her.</w:t>
      </w:r>
    </w:p>
    <w:p w:rsidR="00A95446" w:rsidRPr="008478D7" w:rsidRDefault="00A95446" w:rsidP="008443D2">
      <w:pPr>
        <w:tabs>
          <w:tab w:val="left" w:pos="936"/>
        </w:tabs>
        <w:rPr>
          <w:sz w:val="22"/>
          <w:szCs w:val="22"/>
        </w:rPr>
      </w:pPr>
    </w:p>
    <w:p w:rsidR="00A95446" w:rsidRPr="008478D7" w:rsidRDefault="00D63D5C" w:rsidP="00A95446">
      <w:pPr>
        <w:tabs>
          <w:tab w:val="left" w:pos="936"/>
        </w:tabs>
        <w:outlineLvl w:val="1"/>
        <w:rPr>
          <w:b/>
          <w:sz w:val="22"/>
          <w:szCs w:val="22"/>
        </w:rPr>
      </w:pPr>
      <w:bookmarkStart w:id="66" w:name="_Toc250365193"/>
      <w:r>
        <w:rPr>
          <w:b/>
          <w:sz w:val="22"/>
          <w:szCs w:val="22"/>
        </w:rPr>
        <w:t>9</w:t>
      </w:r>
      <w:r w:rsidR="00785BEB">
        <w:rPr>
          <w:b/>
          <w:sz w:val="22"/>
          <w:szCs w:val="22"/>
        </w:rPr>
        <w:t>.</w:t>
      </w:r>
      <w:r w:rsidR="00A95446" w:rsidRPr="008478D7">
        <w:rPr>
          <w:b/>
          <w:sz w:val="22"/>
          <w:szCs w:val="22"/>
        </w:rPr>
        <w:t xml:space="preserve"> </w:t>
      </w:r>
      <w:r w:rsidR="00A95446" w:rsidRPr="008478D7">
        <w:rPr>
          <w:b/>
          <w:sz w:val="22"/>
          <w:szCs w:val="22"/>
        </w:rPr>
        <w:tab/>
        <w:t xml:space="preserve">Conducting the </w:t>
      </w:r>
      <w:r w:rsidR="00B31549" w:rsidRPr="008478D7">
        <w:rPr>
          <w:b/>
          <w:sz w:val="22"/>
          <w:szCs w:val="22"/>
        </w:rPr>
        <w:t xml:space="preserve">NDSR </w:t>
      </w:r>
      <w:r w:rsidR="00A95446" w:rsidRPr="008478D7">
        <w:rPr>
          <w:b/>
          <w:sz w:val="22"/>
          <w:szCs w:val="22"/>
        </w:rPr>
        <w:t>Dietary Supplement Recall</w:t>
      </w:r>
      <w:bookmarkEnd w:id="66"/>
    </w:p>
    <w:p w:rsidR="00A95446" w:rsidRPr="008478D7" w:rsidRDefault="00A95446" w:rsidP="00A95446">
      <w:pPr>
        <w:tabs>
          <w:tab w:val="left" w:pos="936"/>
        </w:tabs>
        <w:rPr>
          <w:sz w:val="22"/>
          <w:szCs w:val="22"/>
        </w:rPr>
      </w:pPr>
    </w:p>
    <w:p w:rsidR="00A95446" w:rsidRPr="008478D7" w:rsidRDefault="00D63D5C" w:rsidP="00B31549">
      <w:pPr>
        <w:tabs>
          <w:tab w:val="left" w:pos="936"/>
        </w:tabs>
        <w:outlineLvl w:val="2"/>
        <w:rPr>
          <w:b/>
          <w:sz w:val="22"/>
          <w:szCs w:val="22"/>
        </w:rPr>
      </w:pPr>
      <w:bookmarkStart w:id="67" w:name="_Toc250365194"/>
      <w:r>
        <w:rPr>
          <w:b/>
          <w:sz w:val="22"/>
          <w:szCs w:val="22"/>
        </w:rPr>
        <w:t>9</w:t>
      </w:r>
      <w:r w:rsidR="00A95446" w:rsidRPr="008478D7">
        <w:rPr>
          <w:b/>
          <w:sz w:val="22"/>
          <w:szCs w:val="22"/>
        </w:rPr>
        <w:t xml:space="preserve">.1  </w:t>
      </w:r>
      <w:r w:rsidR="00A95446" w:rsidRPr="008478D7">
        <w:rPr>
          <w:b/>
          <w:sz w:val="22"/>
          <w:szCs w:val="22"/>
        </w:rPr>
        <w:tab/>
        <w:t>Overview</w:t>
      </w:r>
      <w:r w:rsidR="00B31549" w:rsidRPr="008478D7">
        <w:rPr>
          <w:b/>
          <w:sz w:val="22"/>
          <w:szCs w:val="22"/>
        </w:rPr>
        <w:t xml:space="preserve">.  </w:t>
      </w:r>
      <w:r w:rsidR="00A95446" w:rsidRPr="008478D7">
        <w:rPr>
          <w:sz w:val="22"/>
          <w:szCs w:val="22"/>
        </w:rPr>
        <w:t>The NDSR provides for an automated interview which prompts for the direct entry of the dietary supplements and their frequency of use. Collection of the dietary supplement takes place immediately following the entry of a 24-hour dietary recall and covers the same period. This includes the all types of dietary supplements and over-the-counter antacids. Over-the-counter antacids are included because many of th</w:t>
      </w:r>
      <w:r w:rsidR="009B4008" w:rsidRPr="008478D7">
        <w:rPr>
          <w:sz w:val="22"/>
          <w:szCs w:val="22"/>
        </w:rPr>
        <w:t xml:space="preserve">ese products contain calcium.  </w:t>
      </w:r>
      <w:bookmarkEnd w:id="67"/>
    </w:p>
    <w:p w:rsidR="00A95446" w:rsidRPr="008478D7" w:rsidRDefault="00A95446" w:rsidP="00A95446">
      <w:pPr>
        <w:tabs>
          <w:tab w:val="left" w:pos="936"/>
        </w:tabs>
        <w:rPr>
          <w:sz w:val="22"/>
          <w:szCs w:val="22"/>
        </w:rPr>
      </w:pPr>
    </w:p>
    <w:p w:rsidR="00A95446" w:rsidRPr="008478D7" w:rsidRDefault="00D63D5C" w:rsidP="00B31549">
      <w:pPr>
        <w:tabs>
          <w:tab w:val="left" w:pos="936"/>
        </w:tabs>
        <w:outlineLvl w:val="2"/>
        <w:rPr>
          <w:sz w:val="22"/>
          <w:szCs w:val="22"/>
        </w:rPr>
      </w:pPr>
      <w:bookmarkStart w:id="68" w:name="_Toc250365195"/>
      <w:r>
        <w:rPr>
          <w:b/>
          <w:sz w:val="22"/>
          <w:szCs w:val="22"/>
        </w:rPr>
        <w:t>9</w:t>
      </w:r>
      <w:r w:rsidR="00A95446" w:rsidRPr="008478D7">
        <w:rPr>
          <w:b/>
          <w:sz w:val="22"/>
          <w:szCs w:val="22"/>
        </w:rPr>
        <w:t xml:space="preserve">.2  </w:t>
      </w:r>
      <w:r w:rsidR="00A95446" w:rsidRPr="008478D7">
        <w:rPr>
          <w:b/>
          <w:sz w:val="22"/>
          <w:szCs w:val="22"/>
        </w:rPr>
        <w:tab/>
        <w:t>Pre-interview Activities for In-Person Interviews</w:t>
      </w:r>
      <w:r w:rsidR="00B31549" w:rsidRPr="008478D7">
        <w:rPr>
          <w:sz w:val="22"/>
          <w:szCs w:val="22"/>
        </w:rPr>
        <w:t xml:space="preserve">.  </w:t>
      </w:r>
      <w:r w:rsidR="00A95446" w:rsidRPr="008478D7">
        <w:rPr>
          <w:sz w:val="22"/>
          <w:szCs w:val="22"/>
        </w:rPr>
        <w:t>Participants are asked to bring to the interview the bottles/containers for all of the dietary supplements and over-the-counter antacids they use.  To encourage compliance with these requests, participants are mailed a letter that includes a listing of the types of products they should bring to the interview, with a bag provided for transporting the bottles/containers.  As part of a reminder telephone call made to participants the day prior to the in-person interview, participants are reminded to bring product containers/bottles to the clinic visit.</w:t>
      </w:r>
      <w:bookmarkEnd w:id="68"/>
    </w:p>
    <w:p w:rsidR="00A95446" w:rsidRPr="008478D7" w:rsidRDefault="00A95446" w:rsidP="00A95446">
      <w:pPr>
        <w:tabs>
          <w:tab w:val="left" w:pos="936"/>
        </w:tabs>
        <w:rPr>
          <w:sz w:val="22"/>
          <w:szCs w:val="22"/>
        </w:rPr>
      </w:pPr>
    </w:p>
    <w:p w:rsidR="00A95446" w:rsidRPr="008478D7" w:rsidRDefault="00D63D5C" w:rsidP="00B31549">
      <w:pPr>
        <w:tabs>
          <w:tab w:val="left" w:pos="936"/>
        </w:tabs>
        <w:outlineLvl w:val="2"/>
        <w:rPr>
          <w:b/>
          <w:sz w:val="22"/>
          <w:szCs w:val="22"/>
        </w:rPr>
      </w:pPr>
      <w:bookmarkStart w:id="69" w:name="_Toc250365196"/>
      <w:r>
        <w:rPr>
          <w:b/>
          <w:sz w:val="22"/>
          <w:szCs w:val="22"/>
        </w:rPr>
        <w:t>9</w:t>
      </w:r>
      <w:r w:rsidR="00A95446" w:rsidRPr="008478D7">
        <w:rPr>
          <w:b/>
          <w:sz w:val="22"/>
          <w:szCs w:val="22"/>
        </w:rPr>
        <w:t xml:space="preserve">.3  </w:t>
      </w:r>
      <w:r w:rsidR="00A95446" w:rsidRPr="008478D7">
        <w:rPr>
          <w:b/>
          <w:sz w:val="22"/>
          <w:szCs w:val="22"/>
        </w:rPr>
        <w:tab/>
        <w:t>Introduction</w:t>
      </w:r>
      <w:r w:rsidR="009B4008" w:rsidRPr="008478D7">
        <w:rPr>
          <w:b/>
          <w:sz w:val="22"/>
          <w:szCs w:val="22"/>
        </w:rPr>
        <w:t xml:space="preserve"> to the Dietary Supplement Interview</w:t>
      </w:r>
      <w:r w:rsidR="00B31549" w:rsidRPr="008478D7">
        <w:rPr>
          <w:b/>
          <w:sz w:val="22"/>
          <w:szCs w:val="22"/>
        </w:rPr>
        <w:t xml:space="preserve">.  </w:t>
      </w:r>
      <w:r w:rsidR="00A95446" w:rsidRPr="008478D7">
        <w:rPr>
          <w:sz w:val="22"/>
          <w:szCs w:val="22"/>
        </w:rPr>
        <w:t>The dietary interviewer explains the next questions are about all of the dietary supplements and over-the-counter antacids the participant took during the recall period.  The dietary interviewer says: “Now I have questions about dietary supplements.  As I ask each question, please list any product that you have taken over the past 24 hours.”  The dietary interviewer asks the participant if he/she has any questions.  In the case, the participant says he/she is not taken any supplement or vitamin, the dietary interviewer says: “Although you didn’t take any supplement over the past 24 hours, I still need to ask each of these questions.”</w:t>
      </w:r>
      <w:bookmarkEnd w:id="69"/>
    </w:p>
    <w:p w:rsidR="00A95446" w:rsidRPr="008478D7" w:rsidRDefault="00A95446" w:rsidP="00A95446">
      <w:pPr>
        <w:tabs>
          <w:tab w:val="left" w:pos="936"/>
        </w:tabs>
        <w:rPr>
          <w:b/>
          <w:sz w:val="22"/>
          <w:szCs w:val="22"/>
        </w:rPr>
      </w:pPr>
    </w:p>
    <w:p w:rsidR="00A95446" w:rsidRPr="008478D7" w:rsidRDefault="00D63D5C" w:rsidP="007A25ED">
      <w:pPr>
        <w:tabs>
          <w:tab w:val="left" w:pos="936"/>
        </w:tabs>
        <w:outlineLvl w:val="2"/>
        <w:rPr>
          <w:sz w:val="22"/>
          <w:szCs w:val="22"/>
        </w:rPr>
      </w:pPr>
      <w:bookmarkStart w:id="70" w:name="_Toc250365197"/>
      <w:r>
        <w:rPr>
          <w:b/>
          <w:sz w:val="22"/>
          <w:szCs w:val="22"/>
        </w:rPr>
        <w:t>9</w:t>
      </w:r>
      <w:r w:rsidR="00A95446" w:rsidRPr="008478D7">
        <w:rPr>
          <w:b/>
          <w:sz w:val="22"/>
          <w:szCs w:val="22"/>
        </w:rPr>
        <w:t xml:space="preserve">.4  </w:t>
      </w:r>
      <w:r w:rsidR="00A95446" w:rsidRPr="008478D7">
        <w:rPr>
          <w:b/>
          <w:sz w:val="22"/>
          <w:szCs w:val="22"/>
        </w:rPr>
        <w:tab/>
        <w:t>Probing Questions for Dietary Supplements</w:t>
      </w:r>
      <w:r w:rsidR="00B31549" w:rsidRPr="008478D7">
        <w:rPr>
          <w:b/>
          <w:sz w:val="22"/>
          <w:szCs w:val="22"/>
        </w:rPr>
        <w:t xml:space="preserve">.  </w:t>
      </w:r>
      <w:r w:rsidR="00A95446" w:rsidRPr="008478D7">
        <w:rPr>
          <w:sz w:val="22"/>
          <w:szCs w:val="22"/>
        </w:rPr>
        <w:t>The dietary interviewer proceeds by asking the participant: “Did you take any multivitamins like One-A-Day or Centrum?”  If the participant answers “No”, the dietary interviewer clicks “continue” and goes to the next question.  In the case the participant has taken more than one multivitamin, the dietary interviewer asks for the complete name of the each product and lists each on a separate line.</w:t>
      </w:r>
      <w:bookmarkEnd w:id="70"/>
      <w:r w:rsidR="00A95446" w:rsidRPr="008478D7">
        <w:rPr>
          <w:sz w:val="22"/>
          <w:szCs w:val="22"/>
        </w:rPr>
        <w:t xml:space="preserve"> Next, the dietary interviewer asks</w:t>
      </w:r>
      <w:r w:rsidR="00746686">
        <w:rPr>
          <w:sz w:val="22"/>
          <w:szCs w:val="22"/>
        </w:rPr>
        <w:t xml:space="preserve"> about the other product categories included in the NDSR probes.  </w:t>
      </w:r>
    </w:p>
    <w:p w:rsidR="00A95446" w:rsidRPr="008478D7" w:rsidRDefault="00A95446" w:rsidP="00A95446">
      <w:pPr>
        <w:tabs>
          <w:tab w:val="left" w:pos="936"/>
        </w:tabs>
        <w:rPr>
          <w:sz w:val="22"/>
          <w:szCs w:val="22"/>
        </w:rPr>
      </w:pPr>
    </w:p>
    <w:p w:rsidR="00A95446" w:rsidRPr="008478D7" w:rsidRDefault="00D63D5C" w:rsidP="00B31549">
      <w:pPr>
        <w:tabs>
          <w:tab w:val="left" w:pos="936"/>
        </w:tabs>
        <w:outlineLvl w:val="2"/>
        <w:rPr>
          <w:b/>
          <w:sz w:val="22"/>
          <w:szCs w:val="22"/>
        </w:rPr>
      </w:pPr>
      <w:bookmarkStart w:id="71" w:name="_Toc250365198"/>
      <w:r>
        <w:rPr>
          <w:b/>
          <w:sz w:val="22"/>
          <w:szCs w:val="22"/>
        </w:rPr>
        <w:t>9</w:t>
      </w:r>
      <w:r w:rsidR="00A95446" w:rsidRPr="008478D7">
        <w:rPr>
          <w:b/>
          <w:sz w:val="22"/>
          <w:szCs w:val="22"/>
        </w:rPr>
        <w:t xml:space="preserve">.5  </w:t>
      </w:r>
      <w:r w:rsidR="00A95446" w:rsidRPr="008478D7">
        <w:rPr>
          <w:b/>
          <w:sz w:val="22"/>
          <w:szCs w:val="22"/>
        </w:rPr>
        <w:tab/>
        <w:t>Requesting the Dietary Supplement Containers</w:t>
      </w:r>
      <w:r w:rsidR="00B31549" w:rsidRPr="008478D7">
        <w:rPr>
          <w:b/>
          <w:sz w:val="22"/>
          <w:szCs w:val="22"/>
        </w:rPr>
        <w:t xml:space="preserve">.  </w:t>
      </w:r>
      <w:r w:rsidR="00A95446" w:rsidRPr="008478D7">
        <w:rPr>
          <w:sz w:val="22"/>
          <w:szCs w:val="22"/>
        </w:rPr>
        <w:t>If a participant reports using one or more products in response to the screening questions, information must be obtained from the product bottle or containers.  For the in-person interview, the dietary interviewer has the containers available in a labeled bag.  For the telephone interview</w:t>
      </w:r>
      <w:r w:rsidR="00A874A1">
        <w:rPr>
          <w:sz w:val="22"/>
          <w:szCs w:val="22"/>
        </w:rPr>
        <w:t xml:space="preserve">s </w:t>
      </w:r>
      <w:r w:rsidR="00A95446" w:rsidRPr="008478D7">
        <w:rPr>
          <w:sz w:val="22"/>
          <w:szCs w:val="22"/>
        </w:rPr>
        <w:t>the dietary interviewer asks: “Now we need the label information for the products that you reported.  Do you have the containers available?  I will wait while you gather them.”</w:t>
      </w:r>
      <w:bookmarkEnd w:id="71"/>
      <w:r w:rsidR="00A95446" w:rsidRPr="008478D7">
        <w:rPr>
          <w:sz w:val="22"/>
          <w:szCs w:val="22"/>
        </w:rPr>
        <w:t xml:space="preserve">  </w:t>
      </w:r>
    </w:p>
    <w:p w:rsidR="00A95446" w:rsidRPr="008478D7" w:rsidRDefault="00A95446" w:rsidP="00A95446">
      <w:pPr>
        <w:tabs>
          <w:tab w:val="left" w:pos="936"/>
        </w:tabs>
        <w:rPr>
          <w:sz w:val="22"/>
          <w:szCs w:val="22"/>
        </w:rPr>
      </w:pPr>
    </w:p>
    <w:p w:rsidR="00A95446" w:rsidRDefault="00D63D5C" w:rsidP="00B31549">
      <w:pPr>
        <w:tabs>
          <w:tab w:val="left" w:pos="936"/>
        </w:tabs>
        <w:outlineLvl w:val="2"/>
        <w:rPr>
          <w:sz w:val="22"/>
          <w:szCs w:val="22"/>
        </w:rPr>
      </w:pPr>
      <w:bookmarkStart w:id="72" w:name="_Toc250365199"/>
      <w:r>
        <w:rPr>
          <w:b/>
          <w:sz w:val="22"/>
          <w:szCs w:val="22"/>
        </w:rPr>
        <w:t>9</w:t>
      </w:r>
      <w:r w:rsidR="00A95446" w:rsidRPr="008478D7">
        <w:rPr>
          <w:b/>
          <w:sz w:val="22"/>
          <w:szCs w:val="22"/>
        </w:rPr>
        <w:t xml:space="preserve">.6 </w:t>
      </w:r>
      <w:r w:rsidR="00A95446" w:rsidRPr="008478D7">
        <w:rPr>
          <w:b/>
          <w:sz w:val="22"/>
          <w:szCs w:val="22"/>
        </w:rPr>
        <w:tab/>
        <w:t>Entering Complete Information of Dietary Supplements</w:t>
      </w:r>
      <w:r w:rsidR="00B31549" w:rsidRPr="008478D7">
        <w:rPr>
          <w:b/>
          <w:sz w:val="22"/>
          <w:szCs w:val="22"/>
        </w:rPr>
        <w:t xml:space="preserve">.  </w:t>
      </w:r>
      <w:r w:rsidR="00A95446" w:rsidRPr="008478D7">
        <w:rPr>
          <w:sz w:val="22"/>
          <w:szCs w:val="22"/>
        </w:rPr>
        <w:t xml:space="preserve">Next, the dietary interviewer refers to the containers the provided for use in the selecting the supplement products from the DSAM database.  If the participant did not bring the container (in-person interview) or cannot find the container (telephone interview) </w:t>
      </w:r>
      <w:r w:rsidR="00A95446" w:rsidRPr="008478D7">
        <w:rPr>
          <w:sz w:val="22"/>
          <w:szCs w:val="22"/>
        </w:rPr>
        <w:lastRenderedPageBreak/>
        <w:t>for a product, the dietary interviewer should first try to find a matching product in the database based on the descriptive information the participant is able to provide.  If the participant cannot recall enough detail about the product to allow for finding a match in the database, a generic or default supplement available in the database should be selected, and a note should be provided in the “notes” field to indicate that this was done.  A generic supplement is selected when the participant knows the composition of the supplement (e.g., a calcium tablet with 1,200 mg of calcium).  A default supplement should be selected when the participant does not know the composition of the supplement (e.g., a calcium tablet of unknown composition).  If a generic or default product cannot be located in the database, the interviewer should enter the supplement as a missing product.</w:t>
      </w:r>
      <w:bookmarkEnd w:id="72"/>
    </w:p>
    <w:p w:rsidR="00A95446" w:rsidRPr="008478D7" w:rsidRDefault="00A95446" w:rsidP="00A95446">
      <w:pPr>
        <w:tabs>
          <w:tab w:val="left" w:pos="936"/>
        </w:tabs>
        <w:rPr>
          <w:sz w:val="22"/>
          <w:szCs w:val="22"/>
        </w:rPr>
      </w:pPr>
    </w:p>
    <w:p w:rsidR="00A95446" w:rsidRPr="008478D7" w:rsidRDefault="00D63D5C" w:rsidP="00B31549">
      <w:pPr>
        <w:outlineLvl w:val="2"/>
        <w:rPr>
          <w:b/>
          <w:sz w:val="22"/>
          <w:szCs w:val="22"/>
        </w:rPr>
      </w:pPr>
      <w:bookmarkStart w:id="73" w:name="_Toc250365200"/>
      <w:r>
        <w:rPr>
          <w:b/>
          <w:sz w:val="22"/>
          <w:szCs w:val="22"/>
        </w:rPr>
        <w:t>9</w:t>
      </w:r>
      <w:r w:rsidR="00A95446" w:rsidRPr="008478D7">
        <w:rPr>
          <w:b/>
          <w:sz w:val="22"/>
          <w:szCs w:val="22"/>
        </w:rPr>
        <w:t xml:space="preserve">.7  </w:t>
      </w:r>
      <w:r w:rsidR="00A95446" w:rsidRPr="008478D7">
        <w:rPr>
          <w:b/>
          <w:sz w:val="22"/>
          <w:szCs w:val="22"/>
        </w:rPr>
        <w:tab/>
        <w:t>Including the Ingredients of a Missing Product</w:t>
      </w:r>
      <w:r w:rsidR="00B31549" w:rsidRPr="008478D7">
        <w:rPr>
          <w:b/>
          <w:sz w:val="22"/>
          <w:szCs w:val="22"/>
        </w:rPr>
        <w:t xml:space="preserve">.  </w:t>
      </w:r>
      <w:r w:rsidR="00A95446" w:rsidRPr="008478D7">
        <w:rPr>
          <w:sz w:val="22"/>
          <w:szCs w:val="22"/>
        </w:rPr>
        <w:t>The dietary interviewer enters a Missing Product when a reported supplement cannot be found in the Dietary Supplement Assessment Module (DSAM) database.  He/she uses the product label to include all possible information about the missing supplement, including a list of the ingredients.  The dietary interviewer should list at least the first three ingredients found in the container and a note should be made specifying if all the ingredients were added or not in the Missing Product window.  The list of ingredients should include amounts and units of each ingredient.  If the unit cannot be selected because is not available, the dietary interviewer makes a note of the unit on the product label.</w:t>
      </w:r>
      <w:bookmarkEnd w:id="73"/>
    </w:p>
    <w:p w:rsidR="00A95446" w:rsidRPr="008478D7" w:rsidRDefault="00A95446" w:rsidP="00A95446">
      <w:pPr>
        <w:tabs>
          <w:tab w:val="left" w:pos="936"/>
        </w:tabs>
        <w:rPr>
          <w:sz w:val="22"/>
          <w:szCs w:val="22"/>
        </w:rPr>
      </w:pPr>
    </w:p>
    <w:p w:rsidR="00B31549" w:rsidRPr="008478D7" w:rsidRDefault="00D63D5C" w:rsidP="00B31549">
      <w:pPr>
        <w:tabs>
          <w:tab w:val="left" w:pos="936"/>
        </w:tabs>
        <w:rPr>
          <w:sz w:val="22"/>
          <w:szCs w:val="22"/>
        </w:rPr>
      </w:pPr>
      <w:r>
        <w:rPr>
          <w:b/>
          <w:sz w:val="22"/>
          <w:szCs w:val="22"/>
        </w:rPr>
        <w:t>9</w:t>
      </w:r>
      <w:r w:rsidR="00B31549" w:rsidRPr="008478D7">
        <w:rPr>
          <w:b/>
          <w:sz w:val="22"/>
          <w:szCs w:val="22"/>
        </w:rPr>
        <w:t>.8</w:t>
      </w:r>
      <w:r w:rsidR="00B31549" w:rsidRPr="008478D7">
        <w:rPr>
          <w:b/>
          <w:sz w:val="22"/>
          <w:szCs w:val="22"/>
        </w:rPr>
        <w:tab/>
        <w:t>Final Supplement Questions.</w:t>
      </w:r>
      <w:r w:rsidR="00B31549" w:rsidRPr="008478D7">
        <w:rPr>
          <w:sz w:val="22"/>
          <w:szCs w:val="22"/>
        </w:rPr>
        <w:t xml:space="preserve">  </w:t>
      </w:r>
      <w:r w:rsidR="00A95446" w:rsidRPr="008478D7">
        <w:rPr>
          <w:sz w:val="22"/>
          <w:szCs w:val="22"/>
        </w:rPr>
        <w:t xml:space="preserve">After a matching product in the database has been selected or the Missing Product window has been completed, the participant is asked how many times he/she took the product during the recall period and how many pills/tablets they took each time they used the product.  </w:t>
      </w:r>
    </w:p>
    <w:p w:rsidR="00A95446" w:rsidRPr="008478D7" w:rsidRDefault="00A95446" w:rsidP="00A95446">
      <w:pPr>
        <w:tabs>
          <w:tab w:val="left" w:pos="936"/>
        </w:tabs>
        <w:rPr>
          <w:sz w:val="22"/>
          <w:szCs w:val="22"/>
        </w:rPr>
      </w:pPr>
    </w:p>
    <w:p w:rsidR="00A95446" w:rsidRPr="008478D7" w:rsidRDefault="00D63D5C" w:rsidP="00A95446">
      <w:pPr>
        <w:tabs>
          <w:tab w:val="left" w:pos="936"/>
        </w:tabs>
        <w:outlineLvl w:val="2"/>
        <w:rPr>
          <w:b/>
          <w:sz w:val="22"/>
          <w:szCs w:val="22"/>
        </w:rPr>
      </w:pPr>
      <w:bookmarkStart w:id="74" w:name="_Toc250365201"/>
      <w:r>
        <w:rPr>
          <w:b/>
          <w:sz w:val="22"/>
          <w:szCs w:val="22"/>
        </w:rPr>
        <w:t>9</w:t>
      </w:r>
      <w:r w:rsidR="00B31549" w:rsidRPr="008478D7">
        <w:rPr>
          <w:b/>
          <w:sz w:val="22"/>
          <w:szCs w:val="22"/>
        </w:rPr>
        <w:t>.</w:t>
      </w:r>
      <w:r w:rsidR="00A874A1">
        <w:rPr>
          <w:b/>
          <w:sz w:val="22"/>
          <w:szCs w:val="22"/>
        </w:rPr>
        <w:t>9</w:t>
      </w:r>
      <w:r w:rsidR="00A95446" w:rsidRPr="008478D7">
        <w:rPr>
          <w:b/>
          <w:sz w:val="22"/>
          <w:szCs w:val="22"/>
        </w:rPr>
        <w:t xml:space="preserve">  </w:t>
      </w:r>
      <w:r w:rsidR="00A95446" w:rsidRPr="008478D7">
        <w:rPr>
          <w:b/>
          <w:sz w:val="22"/>
          <w:szCs w:val="22"/>
        </w:rPr>
        <w:tab/>
        <w:t>Reviewing the Information Collected</w:t>
      </w:r>
      <w:bookmarkEnd w:id="74"/>
    </w:p>
    <w:p w:rsidR="00A95446" w:rsidRPr="008478D7" w:rsidRDefault="00A95446" w:rsidP="00A95446">
      <w:pPr>
        <w:tabs>
          <w:tab w:val="left" w:pos="936"/>
        </w:tabs>
        <w:rPr>
          <w:sz w:val="22"/>
          <w:szCs w:val="22"/>
        </w:rPr>
      </w:pPr>
      <w:r w:rsidRPr="008478D7">
        <w:rPr>
          <w:sz w:val="22"/>
          <w:szCs w:val="22"/>
        </w:rPr>
        <w:t xml:space="preserve">The final step during supplement data collection and includes reviewing the information collected and to make corrections or additions.  The dietary interviewer says: “Now we will review the products you have taken.  Tell me if I have missed anything.”  After reviewing the list with the participant, the dietary interviewer says: “This completes the interview.  Thanks for your participation!”  </w:t>
      </w:r>
    </w:p>
    <w:p w:rsidR="00A95446" w:rsidRPr="008478D7" w:rsidRDefault="00A95446" w:rsidP="00A95446">
      <w:pPr>
        <w:tabs>
          <w:tab w:val="left" w:pos="936"/>
        </w:tabs>
        <w:rPr>
          <w:sz w:val="22"/>
          <w:szCs w:val="22"/>
        </w:rPr>
      </w:pPr>
    </w:p>
    <w:p w:rsidR="00A95446" w:rsidRPr="008478D7" w:rsidRDefault="00D63D5C" w:rsidP="00A95446">
      <w:pPr>
        <w:tabs>
          <w:tab w:val="left" w:pos="936"/>
        </w:tabs>
        <w:spacing w:after="120"/>
        <w:outlineLvl w:val="1"/>
        <w:rPr>
          <w:b/>
          <w:sz w:val="22"/>
          <w:szCs w:val="22"/>
        </w:rPr>
      </w:pPr>
      <w:bookmarkStart w:id="75" w:name="_Toc250365202"/>
      <w:r>
        <w:rPr>
          <w:b/>
          <w:sz w:val="22"/>
          <w:szCs w:val="22"/>
        </w:rPr>
        <w:t>9</w:t>
      </w:r>
      <w:r w:rsidR="00B31549" w:rsidRPr="008478D7">
        <w:rPr>
          <w:b/>
          <w:sz w:val="22"/>
          <w:szCs w:val="22"/>
        </w:rPr>
        <w:t>.1</w:t>
      </w:r>
      <w:r w:rsidR="00A874A1">
        <w:rPr>
          <w:b/>
          <w:sz w:val="22"/>
          <w:szCs w:val="22"/>
        </w:rPr>
        <w:t>0</w:t>
      </w:r>
      <w:r w:rsidR="00A95446" w:rsidRPr="008478D7">
        <w:rPr>
          <w:b/>
          <w:sz w:val="22"/>
          <w:szCs w:val="22"/>
        </w:rPr>
        <w:t xml:space="preserve">  </w:t>
      </w:r>
      <w:r w:rsidR="00A95446" w:rsidRPr="008478D7">
        <w:rPr>
          <w:b/>
          <w:sz w:val="22"/>
          <w:szCs w:val="22"/>
        </w:rPr>
        <w:tab/>
        <w:t>Ending the Dietary Interview</w:t>
      </w:r>
      <w:bookmarkEnd w:id="75"/>
    </w:p>
    <w:p w:rsidR="00A95446" w:rsidRPr="008478D7" w:rsidRDefault="00A95446" w:rsidP="00A95446">
      <w:pPr>
        <w:tabs>
          <w:tab w:val="left" w:pos="936"/>
        </w:tabs>
        <w:rPr>
          <w:sz w:val="22"/>
          <w:szCs w:val="22"/>
        </w:rPr>
      </w:pPr>
      <w:r w:rsidRPr="008478D7">
        <w:rPr>
          <w:sz w:val="22"/>
          <w:szCs w:val="22"/>
        </w:rPr>
        <w:t>The dietary interviewer thanks the participant and ends the dietary recall:  “Thank you so much for your help.  Do you have any questions for me?”  Pause, wait for and respond to questions, and proceed:  “You did a great job and I really enjoyed talking with you.</w:t>
      </w:r>
      <w:r w:rsidR="009B4008" w:rsidRPr="008478D7">
        <w:rPr>
          <w:sz w:val="22"/>
          <w:szCs w:val="22"/>
        </w:rPr>
        <w:t xml:space="preserve">”  If subsequent recalls will be collected by phone, a reminder is given to </w:t>
      </w:r>
      <w:r w:rsidRPr="008478D7">
        <w:rPr>
          <w:sz w:val="22"/>
          <w:szCs w:val="22"/>
        </w:rPr>
        <w:t>keep the Food Amounts Booklet in a safe place</w:t>
      </w:r>
    </w:p>
    <w:p w:rsidR="00A95446" w:rsidRDefault="00A95446" w:rsidP="00A95446">
      <w:pPr>
        <w:rPr>
          <w:sz w:val="22"/>
          <w:szCs w:val="22"/>
        </w:rPr>
      </w:pPr>
    </w:p>
    <w:p w:rsidR="002D1BEE" w:rsidRPr="008478D7" w:rsidRDefault="002D1BEE" w:rsidP="002D1BEE">
      <w:pPr>
        <w:tabs>
          <w:tab w:val="left" w:pos="936"/>
        </w:tabs>
        <w:outlineLvl w:val="1"/>
        <w:rPr>
          <w:b/>
          <w:sz w:val="22"/>
          <w:szCs w:val="22"/>
        </w:rPr>
      </w:pPr>
      <w:bookmarkStart w:id="76" w:name="_Toc250365203"/>
      <w:r w:rsidRPr="008478D7">
        <w:rPr>
          <w:b/>
          <w:sz w:val="22"/>
          <w:szCs w:val="22"/>
        </w:rPr>
        <w:t>1</w:t>
      </w:r>
      <w:r w:rsidR="00B75732">
        <w:rPr>
          <w:b/>
          <w:sz w:val="22"/>
          <w:szCs w:val="22"/>
        </w:rPr>
        <w:t>0</w:t>
      </w:r>
      <w:r w:rsidR="00785BEB">
        <w:rPr>
          <w:b/>
          <w:sz w:val="22"/>
          <w:szCs w:val="22"/>
        </w:rPr>
        <w:t>.</w:t>
      </w:r>
      <w:r w:rsidRPr="008478D7">
        <w:rPr>
          <w:b/>
          <w:sz w:val="22"/>
          <w:szCs w:val="22"/>
        </w:rPr>
        <w:t xml:space="preserve"> </w:t>
      </w:r>
      <w:r w:rsidRPr="008478D7">
        <w:rPr>
          <w:b/>
          <w:sz w:val="22"/>
          <w:szCs w:val="22"/>
        </w:rPr>
        <w:tab/>
      </w:r>
      <w:proofErr w:type="gramStart"/>
      <w:r w:rsidRPr="008478D7">
        <w:rPr>
          <w:b/>
          <w:sz w:val="22"/>
          <w:szCs w:val="22"/>
        </w:rPr>
        <w:t>After</w:t>
      </w:r>
      <w:proofErr w:type="gramEnd"/>
      <w:r w:rsidRPr="008478D7">
        <w:rPr>
          <w:b/>
          <w:sz w:val="22"/>
          <w:szCs w:val="22"/>
        </w:rPr>
        <w:t xml:space="preserve"> the Recall Interview</w:t>
      </w:r>
      <w:bookmarkEnd w:id="76"/>
    </w:p>
    <w:p w:rsidR="002D1BEE" w:rsidRPr="008478D7" w:rsidRDefault="002D1BEE" w:rsidP="002D1BEE">
      <w:pPr>
        <w:tabs>
          <w:tab w:val="left" w:pos="936"/>
        </w:tabs>
        <w:outlineLvl w:val="1"/>
        <w:rPr>
          <w:b/>
          <w:sz w:val="22"/>
          <w:szCs w:val="22"/>
        </w:rPr>
      </w:pPr>
    </w:p>
    <w:p w:rsidR="00A95446" w:rsidRPr="008478D7" w:rsidRDefault="00633510" w:rsidP="002D1BEE">
      <w:pPr>
        <w:tabs>
          <w:tab w:val="left" w:pos="936"/>
        </w:tabs>
        <w:outlineLvl w:val="2"/>
        <w:rPr>
          <w:b/>
          <w:sz w:val="22"/>
          <w:szCs w:val="22"/>
        </w:rPr>
      </w:pPr>
      <w:bookmarkStart w:id="77" w:name="_Toc250365204"/>
      <w:r w:rsidRPr="008478D7">
        <w:rPr>
          <w:b/>
          <w:sz w:val="22"/>
          <w:szCs w:val="22"/>
        </w:rPr>
        <w:t>1</w:t>
      </w:r>
      <w:r w:rsidR="00B75732">
        <w:rPr>
          <w:b/>
          <w:sz w:val="22"/>
          <w:szCs w:val="22"/>
        </w:rPr>
        <w:t>0</w:t>
      </w:r>
      <w:r w:rsidR="009B4008" w:rsidRPr="008478D7">
        <w:rPr>
          <w:b/>
          <w:sz w:val="22"/>
          <w:szCs w:val="22"/>
        </w:rPr>
        <w:t>.1</w:t>
      </w:r>
      <w:r w:rsidR="00A95446" w:rsidRPr="008478D7">
        <w:rPr>
          <w:b/>
          <w:sz w:val="22"/>
          <w:szCs w:val="22"/>
        </w:rPr>
        <w:t xml:space="preserve">  </w:t>
      </w:r>
      <w:r w:rsidR="00A95446" w:rsidRPr="008478D7">
        <w:rPr>
          <w:b/>
          <w:sz w:val="22"/>
          <w:szCs w:val="22"/>
        </w:rPr>
        <w:tab/>
        <w:t>Checking and Editing Recalls</w:t>
      </w:r>
      <w:r w:rsidR="002D1BEE" w:rsidRPr="008478D7">
        <w:rPr>
          <w:b/>
          <w:sz w:val="22"/>
          <w:szCs w:val="22"/>
        </w:rPr>
        <w:t xml:space="preserve">.  </w:t>
      </w:r>
      <w:r w:rsidR="00A95446" w:rsidRPr="008478D7">
        <w:rPr>
          <w:sz w:val="22"/>
          <w:szCs w:val="22"/>
        </w:rPr>
        <w:t>The dietary interviewer should review and edit the dietary and supplement recall as soon as possible after its administration.  During editing, special attention is paid to NDSR Missing Foods, Missing Products and NDSR Notes.  Foods not found in the database are indicated by NDSR as missing with red capital M.  Complete detail about the missing food should be reviewed and edited to ensure that adequate information has been provided by the dietary interviewers for future resolution.  The dietary interviewer must remember that another person should be able to picture the reported food, so information about the color, size, shape, ingredients and preparations should be included in the note field.</w:t>
      </w:r>
      <w:bookmarkEnd w:id="77"/>
      <w:r w:rsidR="00A95446" w:rsidRPr="008478D7">
        <w:rPr>
          <w:sz w:val="22"/>
          <w:szCs w:val="22"/>
        </w:rPr>
        <w:t xml:space="preserve">  </w:t>
      </w:r>
    </w:p>
    <w:p w:rsidR="00A95446" w:rsidRPr="008478D7" w:rsidRDefault="00A95446" w:rsidP="00A95446">
      <w:pPr>
        <w:tabs>
          <w:tab w:val="left" w:pos="936"/>
        </w:tabs>
        <w:rPr>
          <w:sz w:val="22"/>
          <w:szCs w:val="22"/>
        </w:rPr>
      </w:pPr>
    </w:p>
    <w:p w:rsidR="00A95446" w:rsidRPr="008478D7" w:rsidRDefault="00A95446" w:rsidP="00A95446">
      <w:pPr>
        <w:tabs>
          <w:tab w:val="left" w:pos="936"/>
        </w:tabs>
        <w:rPr>
          <w:sz w:val="22"/>
          <w:szCs w:val="22"/>
        </w:rPr>
      </w:pPr>
      <w:r w:rsidRPr="008478D7">
        <w:rPr>
          <w:sz w:val="22"/>
          <w:szCs w:val="22"/>
        </w:rPr>
        <w:t xml:space="preserve">The dietary supplements not found in the database are indicated as missing dietary supplements and all ingredients listed in the Supplements Facts panel on the product containers should be included.  The NDSR Note field provides on-line documentation to clarify or confirm contradictory, questionable, or unusual food items.  Notes serve as communication among the dietary interviewer, the lead interviewer, and the NCC study coordinator.  Notes should be made to clarify unusual portion sizes, modifications to foods (e.g., not eating </w:t>
      </w:r>
      <w:r w:rsidRPr="008478D7">
        <w:rPr>
          <w:sz w:val="22"/>
          <w:szCs w:val="22"/>
        </w:rPr>
        <w:lastRenderedPageBreak/>
        <w:t>the crust of a piece of pizza), and eating foods without anticipated companion foods (e.g., hamburger without a bun or ketchup).</w:t>
      </w:r>
    </w:p>
    <w:p w:rsidR="008443D2" w:rsidRPr="008478D7" w:rsidRDefault="008443D2" w:rsidP="008443D2">
      <w:pPr>
        <w:tabs>
          <w:tab w:val="left" w:pos="936"/>
        </w:tabs>
        <w:rPr>
          <w:sz w:val="22"/>
          <w:szCs w:val="22"/>
        </w:rPr>
      </w:pPr>
    </w:p>
    <w:p w:rsidR="0077780A" w:rsidRPr="008478D7" w:rsidRDefault="00633510" w:rsidP="002D1BEE">
      <w:pPr>
        <w:tabs>
          <w:tab w:val="left" w:pos="936"/>
        </w:tabs>
        <w:outlineLvl w:val="2"/>
        <w:rPr>
          <w:b/>
          <w:sz w:val="22"/>
          <w:szCs w:val="22"/>
        </w:rPr>
      </w:pPr>
      <w:bookmarkStart w:id="78" w:name="_Toc250365205"/>
      <w:r w:rsidRPr="008478D7">
        <w:rPr>
          <w:b/>
          <w:sz w:val="22"/>
          <w:szCs w:val="22"/>
        </w:rPr>
        <w:t>1</w:t>
      </w:r>
      <w:r w:rsidR="00B75732">
        <w:rPr>
          <w:b/>
          <w:sz w:val="22"/>
          <w:szCs w:val="22"/>
        </w:rPr>
        <w:t>0</w:t>
      </w:r>
      <w:r w:rsidR="009B4008" w:rsidRPr="008478D7">
        <w:rPr>
          <w:b/>
          <w:sz w:val="22"/>
          <w:szCs w:val="22"/>
        </w:rPr>
        <w:t>.2</w:t>
      </w:r>
      <w:r w:rsidR="00C32AA5" w:rsidRPr="008478D7">
        <w:rPr>
          <w:b/>
          <w:sz w:val="22"/>
          <w:szCs w:val="22"/>
        </w:rPr>
        <w:tab/>
      </w:r>
      <w:r w:rsidR="0077780A" w:rsidRPr="008478D7">
        <w:rPr>
          <w:b/>
          <w:sz w:val="22"/>
          <w:szCs w:val="22"/>
        </w:rPr>
        <w:t>Printing NDSR Reports</w:t>
      </w:r>
      <w:r w:rsidR="002D1BEE" w:rsidRPr="008478D7">
        <w:rPr>
          <w:b/>
          <w:sz w:val="22"/>
          <w:szCs w:val="22"/>
        </w:rPr>
        <w:t xml:space="preserve">.  </w:t>
      </w:r>
      <w:r w:rsidR="0077780A" w:rsidRPr="008478D7">
        <w:rPr>
          <w:sz w:val="22"/>
          <w:szCs w:val="22"/>
        </w:rPr>
        <w:t>As soon as possible following the dietary interview, the</w:t>
      </w:r>
      <w:r w:rsidR="00724182" w:rsidRPr="008478D7">
        <w:rPr>
          <w:sz w:val="22"/>
          <w:szCs w:val="22"/>
        </w:rPr>
        <w:t xml:space="preserve"> Record Properties Re</w:t>
      </w:r>
      <w:r w:rsidR="001E379C" w:rsidRPr="008478D7">
        <w:rPr>
          <w:sz w:val="22"/>
          <w:szCs w:val="22"/>
        </w:rPr>
        <w:t>port</w:t>
      </w:r>
      <w:r w:rsidR="00C31EB0" w:rsidRPr="008478D7">
        <w:rPr>
          <w:sz w:val="22"/>
          <w:szCs w:val="22"/>
        </w:rPr>
        <w:t>,</w:t>
      </w:r>
      <w:r w:rsidR="0077780A" w:rsidRPr="008478D7">
        <w:rPr>
          <w:sz w:val="22"/>
          <w:szCs w:val="22"/>
        </w:rPr>
        <w:t xml:space="preserve"> the </w:t>
      </w:r>
      <w:r w:rsidR="00C31EB0" w:rsidRPr="008478D7">
        <w:rPr>
          <w:sz w:val="22"/>
          <w:szCs w:val="22"/>
        </w:rPr>
        <w:t>Foods Report</w:t>
      </w:r>
      <w:r w:rsidR="0077780A" w:rsidRPr="008478D7">
        <w:rPr>
          <w:sz w:val="22"/>
          <w:szCs w:val="22"/>
        </w:rPr>
        <w:t>, and</w:t>
      </w:r>
      <w:r w:rsidR="00C31EB0" w:rsidRPr="008478D7">
        <w:rPr>
          <w:sz w:val="22"/>
          <w:szCs w:val="22"/>
        </w:rPr>
        <w:t xml:space="preserve"> the Dietary Supplements Report</w:t>
      </w:r>
      <w:r w:rsidR="000B29F9" w:rsidRPr="008478D7">
        <w:rPr>
          <w:sz w:val="22"/>
          <w:szCs w:val="22"/>
        </w:rPr>
        <w:t xml:space="preserve"> </w:t>
      </w:r>
      <w:r w:rsidR="0077780A" w:rsidRPr="008478D7">
        <w:rPr>
          <w:sz w:val="22"/>
          <w:szCs w:val="22"/>
        </w:rPr>
        <w:t xml:space="preserve">should be printed, attached to the Dietary </w:t>
      </w:r>
      <w:r w:rsidR="0065305C" w:rsidRPr="008478D7">
        <w:rPr>
          <w:sz w:val="22"/>
          <w:szCs w:val="22"/>
        </w:rPr>
        <w:t xml:space="preserve">and Supplement </w:t>
      </w:r>
      <w:r w:rsidR="0077780A" w:rsidRPr="008478D7">
        <w:rPr>
          <w:sz w:val="22"/>
          <w:szCs w:val="22"/>
        </w:rPr>
        <w:t>Recall Checklist and placed in the respective participant folders.</w:t>
      </w:r>
      <w:bookmarkEnd w:id="78"/>
    </w:p>
    <w:p w:rsidR="00C416CD" w:rsidRPr="008478D7" w:rsidRDefault="00C416CD" w:rsidP="00F837B1">
      <w:pPr>
        <w:tabs>
          <w:tab w:val="left" w:pos="936"/>
        </w:tabs>
        <w:rPr>
          <w:sz w:val="22"/>
          <w:szCs w:val="22"/>
        </w:rPr>
      </w:pPr>
    </w:p>
    <w:p w:rsidR="009B4008" w:rsidRPr="008478D7" w:rsidRDefault="009B4008" w:rsidP="00F837B1">
      <w:pPr>
        <w:tabs>
          <w:tab w:val="left" w:pos="936"/>
        </w:tabs>
        <w:rPr>
          <w:b/>
          <w:sz w:val="22"/>
          <w:szCs w:val="22"/>
        </w:rPr>
      </w:pPr>
      <w:r w:rsidRPr="008478D7">
        <w:rPr>
          <w:b/>
          <w:sz w:val="22"/>
          <w:szCs w:val="22"/>
        </w:rPr>
        <w:t>1</w:t>
      </w:r>
      <w:r w:rsidR="00B75732">
        <w:rPr>
          <w:b/>
          <w:sz w:val="22"/>
          <w:szCs w:val="22"/>
        </w:rPr>
        <w:t>0</w:t>
      </w:r>
      <w:r w:rsidRPr="008478D7">
        <w:rPr>
          <w:b/>
          <w:sz w:val="22"/>
          <w:szCs w:val="22"/>
        </w:rPr>
        <w:t>.3</w:t>
      </w:r>
      <w:r w:rsidRPr="008478D7">
        <w:rPr>
          <w:b/>
          <w:sz w:val="22"/>
          <w:szCs w:val="22"/>
        </w:rPr>
        <w:tab/>
        <w:t>Creating NDSR Backup Files</w:t>
      </w:r>
      <w:r w:rsidR="002D1BEE" w:rsidRPr="008478D7">
        <w:rPr>
          <w:b/>
          <w:sz w:val="22"/>
          <w:szCs w:val="22"/>
        </w:rPr>
        <w:t xml:space="preserve">.  </w:t>
      </w:r>
      <w:r w:rsidR="005C74EC" w:rsidRPr="005C74EC">
        <w:rPr>
          <w:sz w:val="22"/>
          <w:szCs w:val="22"/>
        </w:rPr>
        <w:t>On a daily basis</w:t>
      </w:r>
      <w:r w:rsidR="005C74EC">
        <w:rPr>
          <w:b/>
          <w:sz w:val="22"/>
          <w:szCs w:val="22"/>
        </w:rPr>
        <w:t xml:space="preserve"> </w:t>
      </w:r>
      <w:r w:rsidR="005C74EC">
        <w:rPr>
          <w:sz w:val="22"/>
          <w:szCs w:val="22"/>
        </w:rPr>
        <w:t>b</w:t>
      </w:r>
      <w:r w:rsidR="00072D88" w:rsidRPr="008478D7">
        <w:rPr>
          <w:sz w:val="22"/>
          <w:szCs w:val="22"/>
        </w:rPr>
        <w:t xml:space="preserve">ackup files should be created and copied to </w:t>
      </w:r>
      <w:r w:rsidR="00B75732">
        <w:rPr>
          <w:sz w:val="22"/>
          <w:szCs w:val="22"/>
        </w:rPr>
        <w:t>the study</w:t>
      </w:r>
      <w:r w:rsidR="00072D88" w:rsidRPr="008478D7">
        <w:rPr>
          <w:sz w:val="22"/>
          <w:szCs w:val="22"/>
        </w:rPr>
        <w:t xml:space="preserve"> network </w:t>
      </w:r>
      <w:r w:rsidR="00B75732">
        <w:rPr>
          <w:sz w:val="22"/>
          <w:szCs w:val="22"/>
        </w:rPr>
        <w:t xml:space="preserve">folder </w:t>
      </w:r>
      <w:r w:rsidR="00072D88" w:rsidRPr="008478D7">
        <w:rPr>
          <w:sz w:val="22"/>
          <w:szCs w:val="22"/>
        </w:rPr>
        <w:t xml:space="preserve">for security purposes.  </w:t>
      </w:r>
    </w:p>
    <w:p w:rsidR="009B4008" w:rsidRPr="008478D7" w:rsidRDefault="009B4008" w:rsidP="00F837B1">
      <w:pPr>
        <w:tabs>
          <w:tab w:val="left" w:pos="936"/>
        </w:tabs>
        <w:rPr>
          <w:sz w:val="22"/>
          <w:szCs w:val="22"/>
        </w:rPr>
      </w:pPr>
    </w:p>
    <w:p w:rsidR="00340D1D" w:rsidRPr="008478D7" w:rsidRDefault="00072D88" w:rsidP="00D57FD1">
      <w:pPr>
        <w:tabs>
          <w:tab w:val="left" w:pos="936"/>
        </w:tabs>
        <w:outlineLvl w:val="1"/>
        <w:rPr>
          <w:b/>
          <w:sz w:val="22"/>
          <w:szCs w:val="22"/>
        </w:rPr>
      </w:pPr>
      <w:bookmarkStart w:id="79" w:name="_Toc250365206"/>
      <w:r w:rsidRPr="008478D7">
        <w:rPr>
          <w:b/>
          <w:sz w:val="22"/>
          <w:szCs w:val="22"/>
        </w:rPr>
        <w:t>1</w:t>
      </w:r>
      <w:r w:rsidR="00B75732">
        <w:rPr>
          <w:b/>
          <w:sz w:val="22"/>
          <w:szCs w:val="22"/>
        </w:rPr>
        <w:t>1</w:t>
      </w:r>
      <w:r w:rsidR="00785BEB">
        <w:rPr>
          <w:b/>
          <w:sz w:val="22"/>
          <w:szCs w:val="22"/>
        </w:rPr>
        <w:t>.</w:t>
      </w:r>
      <w:r w:rsidR="00340D1D" w:rsidRPr="008478D7">
        <w:rPr>
          <w:b/>
          <w:sz w:val="22"/>
          <w:szCs w:val="22"/>
        </w:rPr>
        <w:t xml:space="preserve">  </w:t>
      </w:r>
      <w:bookmarkEnd w:id="63"/>
      <w:bookmarkEnd w:id="64"/>
      <w:r w:rsidR="00C32AA5" w:rsidRPr="008478D7">
        <w:rPr>
          <w:b/>
          <w:sz w:val="22"/>
          <w:szCs w:val="22"/>
        </w:rPr>
        <w:tab/>
      </w:r>
      <w:r w:rsidRPr="008478D7">
        <w:rPr>
          <w:b/>
          <w:sz w:val="22"/>
          <w:szCs w:val="22"/>
        </w:rPr>
        <w:t xml:space="preserve">Additional Considerations </w:t>
      </w:r>
      <w:r w:rsidR="0077780A" w:rsidRPr="008478D7">
        <w:rPr>
          <w:b/>
          <w:sz w:val="22"/>
          <w:szCs w:val="22"/>
        </w:rPr>
        <w:t>for Conducting the 24-Hour Dietary</w:t>
      </w:r>
      <w:r w:rsidRPr="008478D7">
        <w:rPr>
          <w:b/>
          <w:sz w:val="22"/>
          <w:szCs w:val="22"/>
        </w:rPr>
        <w:t xml:space="preserve"> and Supplement</w:t>
      </w:r>
      <w:r w:rsidR="0077780A" w:rsidRPr="008478D7">
        <w:rPr>
          <w:b/>
          <w:sz w:val="22"/>
          <w:szCs w:val="22"/>
        </w:rPr>
        <w:t xml:space="preserve"> Recall</w:t>
      </w:r>
      <w:bookmarkEnd w:id="79"/>
    </w:p>
    <w:p w:rsidR="00340D1D" w:rsidRPr="008478D7" w:rsidRDefault="00340D1D" w:rsidP="00340D1D">
      <w:pPr>
        <w:tabs>
          <w:tab w:val="left" w:pos="936"/>
        </w:tabs>
        <w:rPr>
          <w:sz w:val="22"/>
          <w:szCs w:val="22"/>
        </w:rPr>
      </w:pPr>
    </w:p>
    <w:p w:rsidR="00201488" w:rsidRPr="008478D7" w:rsidRDefault="00633510" w:rsidP="002D1BEE">
      <w:pPr>
        <w:tabs>
          <w:tab w:val="left" w:pos="936"/>
        </w:tabs>
        <w:outlineLvl w:val="2"/>
        <w:rPr>
          <w:b/>
          <w:sz w:val="22"/>
          <w:szCs w:val="22"/>
        </w:rPr>
      </w:pPr>
      <w:bookmarkStart w:id="80" w:name="_Toc250365207"/>
      <w:r w:rsidRPr="008478D7">
        <w:rPr>
          <w:b/>
          <w:sz w:val="22"/>
          <w:szCs w:val="22"/>
        </w:rPr>
        <w:t>1</w:t>
      </w:r>
      <w:r w:rsidR="00B75732">
        <w:rPr>
          <w:b/>
          <w:sz w:val="22"/>
          <w:szCs w:val="22"/>
        </w:rPr>
        <w:t>1</w:t>
      </w:r>
      <w:r w:rsidR="00072D88" w:rsidRPr="008478D7">
        <w:rPr>
          <w:b/>
          <w:sz w:val="22"/>
          <w:szCs w:val="22"/>
        </w:rPr>
        <w:t>.1</w:t>
      </w:r>
      <w:r w:rsidR="00CC5DA2" w:rsidRPr="008478D7">
        <w:rPr>
          <w:b/>
          <w:sz w:val="22"/>
          <w:szCs w:val="22"/>
        </w:rPr>
        <w:t xml:space="preserve"> </w:t>
      </w:r>
      <w:r w:rsidR="00C32AA5" w:rsidRPr="008478D7">
        <w:rPr>
          <w:b/>
          <w:sz w:val="22"/>
          <w:szCs w:val="22"/>
        </w:rPr>
        <w:tab/>
      </w:r>
      <w:r w:rsidR="00F776B6" w:rsidRPr="008478D7">
        <w:rPr>
          <w:b/>
          <w:sz w:val="22"/>
          <w:szCs w:val="22"/>
        </w:rPr>
        <w:t>Entering the Visit Number</w:t>
      </w:r>
      <w:r w:rsidR="002D1BEE" w:rsidRPr="008478D7">
        <w:rPr>
          <w:b/>
          <w:sz w:val="22"/>
          <w:szCs w:val="22"/>
        </w:rPr>
        <w:t xml:space="preserve">.  </w:t>
      </w:r>
      <w:r w:rsidR="00646264">
        <w:rPr>
          <w:sz w:val="22"/>
          <w:szCs w:val="22"/>
        </w:rPr>
        <w:t>The v</w:t>
      </w:r>
      <w:r w:rsidR="00C23712" w:rsidRPr="008478D7">
        <w:rPr>
          <w:sz w:val="22"/>
          <w:szCs w:val="22"/>
        </w:rPr>
        <w:t xml:space="preserve">isit </w:t>
      </w:r>
      <w:r w:rsidR="00C31EB0" w:rsidRPr="008478D7">
        <w:rPr>
          <w:sz w:val="22"/>
          <w:szCs w:val="22"/>
        </w:rPr>
        <w:t>number</w:t>
      </w:r>
      <w:r w:rsidR="00646264">
        <w:rPr>
          <w:sz w:val="22"/>
          <w:szCs w:val="22"/>
        </w:rPr>
        <w:t xml:space="preserve"> field should be utilized to indicate whether the recall is the first, second, or third of the three recalls to be conducted with the participant (enter 1,</w:t>
      </w:r>
      <w:r w:rsidR="001E26F2">
        <w:rPr>
          <w:sz w:val="22"/>
          <w:szCs w:val="22"/>
        </w:rPr>
        <w:t xml:space="preserve"> </w:t>
      </w:r>
      <w:r w:rsidR="00646264">
        <w:rPr>
          <w:sz w:val="22"/>
          <w:szCs w:val="22"/>
        </w:rPr>
        <w:t>2,</w:t>
      </w:r>
      <w:r w:rsidR="007A25ED">
        <w:rPr>
          <w:sz w:val="22"/>
          <w:szCs w:val="22"/>
        </w:rPr>
        <w:t xml:space="preserve"> </w:t>
      </w:r>
      <w:r w:rsidR="00646264">
        <w:rPr>
          <w:sz w:val="22"/>
          <w:szCs w:val="22"/>
        </w:rPr>
        <w:t>or 3)</w:t>
      </w:r>
      <w:r w:rsidR="001E26F2">
        <w:rPr>
          <w:sz w:val="22"/>
          <w:szCs w:val="22"/>
        </w:rPr>
        <w:t>.</w:t>
      </w:r>
      <w:r w:rsidR="00C31EB0" w:rsidRPr="008478D7">
        <w:rPr>
          <w:sz w:val="22"/>
          <w:szCs w:val="22"/>
        </w:rPr>
        <w:t xml:space="preserve"> </w:t>
      </w:r>
      <w:bookmarkEnd w:id="80"/>
    </w:p>
    <w:p w:rsidR="006D24EB" w:rsidRPr="008478D7" w:rsidRDefault="00646264" w:rsidP="0012225A">
      <w:pPr>
        <w:tabs>
          <w:tab w:val="left" w:pos="936"/>
        </w:tabs>
        <w:rPr>
          <w:sz w:val="22"/>
          <w:szCs w:val="22"/>
        </w:rPr>
      </w:pPr>
      <w:r>
        <w:rPr>
          <w:sz w:val="22"/>
          <w:szCs w:val="22"/>
        </w:rPr>
        <w:t>:</w:t>
      </w:r>
    </w:p>
    <w:p w:rsidR="00646264" w:rsidRDefault="006C5BEC" w:rsidP="00CC7F97">
      <w:pPr>
        <w:tabs>
          <w:tab w:val="left" w:pos="936"/>
        </w:tabs>
        <w:outlineLvl w:val="2"/>
        <w:rPr>
          <w:sz w:val="22"/>
          <w:szCs w:val="22"/>
        </w:rPr>
      </w:pPr>
      <w:bookmarkStart w:id="81" w:name="_Toc250365208"/>
      <w:r>
        <w:rPr>
          <w:b/>
          <w:sz w:val="22"/>
          <w:szCs w:val="22"/>
        </w:rPr>
        <w:t>11.</w:t>
      </w:r>
      <w:r w:rsidRPr="00785BEB">
        <w:rPr>
          <w:b/>
          <w:sz w:val="22"/>
          <w:szCs w:val="22"/>
        </w:rPr>
        <w:t>2</w:t>
      </w:r>
      <w:r w:rsidRPr="00785BEB">
        <w:rPr>
          <w:b/>
          <w:sz w:val="22"/>
          <w:szCs w:val="22"/>
        </w:rPr>
        <w:tab/>
      </w:r>
      <w:r w:rsidRPr="00646264">
        <w:rPr>
          <w:b/>
          <w:sz w:val="22"/>
          <w:szCs w:val="22"/>
        </w:rPr>
        <w:t>Interviewer ID</w:t>
      </w:r>
      <w:r>
        <w:rPr>
          <w:b/>
          <w:sz w:val="22"/>
          <w:szCs w:val="22"/>
        </w:rPr>
        <w:t xml:space="preserve">:  </w:t>
      </w:r>
      <w:r>
        <w:rPr>
          <w:sz w:val="22"/>
          <w:szCs w:val="22"/>
        </w:rPr>
        <w:t xml:space="preserve">Each interviewer will be assigned a three digit ID by the study coordinator.  </w:t>
      </w:r>
      <w:r w:rsidR="00646264">
        <w:rPr>
          <w:sz w:val="22"/>
          <w:szCs w:val="22"/>
        </w:rPr>
        <w:t>This code should be entered in the ‘Interviewer ID’ field of the header tab for each recall completed by the interviewer.</w:t>
      </w:r>
    </w:p>
    <w:bookmarkEnd w:id="81"/>
    <w:p w:rsidR="00E65EAA" w:rsidRPr="008478D7" w:rsidRDefault="00E65EAA" w:rsidP="00CC7F97">
      <w:pPr>
        <w:tabs>
          <w:tab w:val="left" w:pos="936"/>
        </w:tabs>
        <w:outlineLvl w:val="2"/>
        <w:rPr>
          <w:sz w:val="22"/>
          <w:szCs w:val="22"/>
        </w:rPr>
      </w:pPr>
    </w:p>
    <w:p w:rsidR="0052482D" w:rsidRPr="008478D7" w:rsidRDefault="00633510" w:rsidP="002D1BEE">
      <w:pPr>
        <w:outlineLvl w:val="2"/>
        <w:rPr>
          <w:b/>
          <w:sz w:val="22"/>
          <w:szCs w:val="22"/>
        </w:rPr>
      </w:pPr>
      <w:bookmarkStart w:id="82" w:name="_Toc250365209"/>
      <w:r w:rsidRPr="008478D7">
        <w:rPr>
          <w:b/>
          <w:sz w:val="22"/>
          <w:szCs w:val="22"/>
        </w:rPr>
        <w:t>1</w:t>
      </w:r>
      <w:r w:rsidR="00646264">
        <w:rPr>
          <w:b/>
          <w:sz w:val="22"/>
          <w:szCs w:val="22"/>
        </w:rPr>
        <w:t>1</w:t>
      </w:r>
      <w:r w:rsidR="00072D88" w:rsidRPr="008478D7">
        <w:rPr>
          <w:b/>
          <w:sz w:val="22"/>
          <w:szCs w:val="22"/>
        </w:rPr>
        <w:t>.3</w:t>
      </w:r>
      <w:r w:rsidR="00072D88" w:rsidRPr="008478D7">
        <w:rPr>
          <w:b/>
          <w:sz w:val="22"/>
          <w:szCs w:val="22"/>
        </w:rPr>
        <w:tab/>
      </w:r>
      <w:r w:rsidR="00F776B6" w:rsidRPr="008478D7">
        <w:rPr>
          <w:b/>
          <w:sz w:val="22"/>
          <w:szCs w:val="22"/>
        </w:rPr>
        <w:t>Minimize the Response Burden by Knowing When and How to Probe</w:t>
      </w:r>
      <w:r w:rsidR="002D1BEE" w:rsidRPr="008478D7">
        <w:rPr>
          <w:b/>
          <w:sz w:val="22"/>
          <w:szCs w:val="22"/>
        </w:rPr>
        <w:t xml:space="preserve">.  </w:t>
      </w:r>
      <w:r w:rsidR="008C0B05" w:rsidRPr="008478D7">
        <w:rPr>
          <w:sz w:val="22"/>
          <w:szCs w:val="22"/>
        </w:rPr>
        <w:t>It is important to be sensitive</w:t>
      </w:r>
      <w:r w:rsidR="006004E7" w:rsidRPr="008478D7">
        <w:rPr>
          <w:sz w:val="22"/>
          <w:szCs w:val="22"/>
        </w:rPr>
        <w:t xml:space="preserve"> </w:t>
      </w:r>
      <w:r w:rsidR="00AF126A" w:rsidRPr="008478D7">
        <w:rPr>
          <w:sz w:val="22"/>
          <w:szCs w:val="22"/>
        </w:rPr>
        <w:t xml:space="preserve">to </w:t>
      </w:r>
      <w:r w:rsidR="006004E7" w:rsidRPr="008478D7">
        <w:rPr>
          <w:sz w:val="22"/>
          <w:szCs w:val="22"/>
        </w:rPr>
        <w:t>response</w:t>
      </w:r>
      <w:r w:rsidR="00AF126A" w:rsidRPr="008478D7">
        <w:rPr>
          <w:sz w:val="22"/>
          <w:szCs w:val="22"/>
        </w:rPr>
        <w:t>s</w:t>
      </w:r>
      <w:r w:rsidR="006004E7" w:rsidRPr="008478D7">
        <w:rPr>
          <w:sz w:val="22"/>
          <w:szCs w:val="22"/>
        </w:rPr>
        <w:t xml:space="preserve"> of the participant in terms of the overall length of the interview and </w:t>
      </w:r>
      <w:r w:rsidR="00AF126A" w:rsidRPr="008478D7">
        <w:rPr>
          <w:sz w:val="22"/>
          <w:szCs w:val="22"/>
        </w:rPr>
        <w:t xml:space="preserve">to be able to determine </w:t>
      </w:r>
      <w:r w:rsidR="006004E7" w:rsidRPr="008478D7">
        <w:rPr>
          <w:sz w:val="22"/>
          <w:szCs w:val="22"/>
        </w:rPr>
        <w:t xml:space="preserve">the level of information that the participant </w:t>
      </w:r>
      <w:r w:rsidR="00AF126A" w:rsidRPr="008478D7">
        <w:rPr>
          <w:sz w:val="22"/>
          <w:szCs w:val="22"/>
        </w:rPr>
        <w:t>can reasonably</w:t>
      </w:r>
      <w:r w:rsidR="006004E7" w:rsidRPr="008478D7">
        <w:rPr>
          <w:sz w:val="22"/>
          <w:szCs w:val="22"/>
        </w:rPr>
        <w:t xml:space="preserve"> provide.  The following lists a number of ways in which the response burden can be minimized for the participant without compromising the overall quality of the dietary data.</w:t>
      </w:r>
      <w:bookmarkEnd w:id="82"/>
    </w:p>
    <w:p w:rsidR="0052482D" w:rsidRPr="008478D7" w:rsidRDefault="0052482D" w:rsidP="006D24EB">
      <w:pPr>
        <w:tabs>
          <w:tab w:val="left" w:pos="936"/>
        </w:tabs>
        <w:rPr>
          <w:sz w:val="22"/>
          <w:szCs w:val="22"/>
        </w:rPr>
      </w:pPr>
    </w:p>
    <w:p w:rsidR="00DC57F2" w:rsidRPr="008478D7" w:rsidRDefault="00633510" w:rsidP="00072D88">
      <w:pPr>
        <w:tabs>
          <w:tab w:val="left" w:pos="936"/>
        </w:tabs>
        <w:rPr>
          <w:b/>
          <w:sz w:val="22"/>
          <w:szCs w:val="22"/>
        </w:rPr>
      </w:pPr>
      <w:r w:rsidRPr="008478D7">
        <w:rPr>
          <w:b/>
          <w:sz w:val="22"/>
          <w:szCs w:val="22"/>
        </w:rPr>
        <w:t>1</w:t>
      </w:r>
      <w:r w:rsidR="00646264">
        <w:rPr>
          <w:b/>
          <w:sz w:val="22"/>
          <w:szCs w:val="22"/>
        </w:rPr>
        <w:t>1</w:t>
      </w:r>
      <w:r w:rsidR="00072D88" w:rsidRPr="008478D7">
        <w:rPr>
          <w:b/>
          <w:sz w:val="22"/>
          <w:szCs w:val="22"/>
        </w:rPr>
        <w:t>.</w:t>
      </w:r>
      <w:r w:rsidR="006E51E7" w:rsidRPr="008478D7">
        <w:rPr>
          <w:b/>
          <w:sz w:val="22"/>
          <w:szCs w:val="22"/>
        </w:rPr>
        <w:t>3.1</w:t>
      </w:r>
      <w:r w:rsidR="00072D88" w:rsidRPr="008478D7">
        <w:rPr>
          <w:b/>
          <w:sz w:val="22"/>
          <w:szCs w:val="22"/>
        </w:rPr>
        <w:tab/>
      </w:r>
      <w:r w:rsidR="00005052" w:rsidRPr="008478D7">
        <w:rPr>
          <w:b/>
          <w:sz w:val="22"/>
          <w:szCs w:val="22"/>
        </w:rPr>
        <w:t>Selecting NSDR Default Foods</w:t>
      </w:r>
      <w:r w:rsidR="0040749E" w:rsidRPr="008478D7">
        <w:rPr>
          <w:b/>
          <w:sz w:val="22"/>
          <w:szCs w:val="22"/>
        </w:rPr>
        <w:t xml:space="preserve">.  </w:t>
      </w:r>
      <w:r w:rsidR="002C052C" w:rsidRPr="008478D7">
        <w:rPr>
          <w:sz w:val="22"/>
          <w:szCs w:val="22"/>
        </w:rPr>
        <w:t>As a general rule, the d</w:t>
      </w:r>
      <w:r w:rsidR="00BD1BB5" w:rsidRPr="008478D7">
        <w:rPr>
          <w:sz w:val="22"/>
          <w:szCs w:val="22"/>
        </w:rPr>
        <w:t>ietary</w:t>
      </w:r>
      <w:r w:rsidR="00DC57F2" w:rsidRPr="008478D7">
        <w:rPr>
          <w:sz w:val="22"/>
          <w:szCs w:val="22"/>
        </w:rPr>
        <w:t xml:space="preserve"> interviewer should accept the participant’s level of detail or opinion about the foods and beverages eaten.  When it becomes clear that the participant is unable to provide the level of d</w:t>
      </w:r>
      <w:r w:rsidR="00BD1BB5" w:rsidRPr="008478D7">
        <w:rPr>
          <w:sz w:val="22"/>
          <w:szCs w:val="22"/>
        </w:rPr>
        <w:t>etail that</w:t>
      </w:r>
      <w:r w:rsidR="002C052C" w:rsidRPr="008478D7">
        <w:rPr>
          <w:sz w:val="22"/>
          <w:szCs w:val="22"/>
        </w:rPr>
        <w:t xml:space="preserve"> the NDSR </w:t>
      </w:r>
      <w:r w:rsidR="00431475" w:rsidRPr="008478D7">
        <w:rPr>
          <w:sz w:val="22"/>
          <w:szCs w:val="22"/>
        </w:rPr>
        <w:t>requires</w:t>
      </w:r>
      <w:r w:rsidR="00FC4C09" w:rsidRPr="008478D7">
        <w:rPr>
          <w:sz w:val="22"/>
          <w:szCs w:val="22"/>
        </w:rPr>
        <w:t>,</w:t>
      </w:r>
      <w:r w:rsidR="00424DDE" w:rsidRPr="008478D7">
        <w:rPr>
          <w:sz w:val="22"/>
          <w:szCs w:val="22"/>
        </w:rPr>
        <w:t xml:space="preserve"> an NDS</w:t>
      </w:r>
      <w:r w:rsidR="00DC57F2" w:rsidRPr="008478D7">
        <w:rPr>
          <w:sz w:val="22"/>
          <w:szCs w:val="22"/>
        </w:rPr>
        <w:t xml:space="preserve">R unknown should be selected.  </w:t>
      </w:r>
      <w:r w:rsidR="009B2115" w:rsidRPr="008478D7">
        <w:rPr>
          <w:sz w:val="22"/>
          <w:szCs w:val="22"/>
        </w:rPr>
        <w:t>For example</w:t>
      </w:r>
      <w:r w:rsidR="00431475" w:rsidRPr="008478D7">
        <w:rPr>
          <w:sz w:val="22"/>
          <w:szCs w:val="22"/>
        </w:rPr>
        <w:t xml:space="preserve">, if the participant had a meat empanada from a restaurant, the </w:t>
      </w:r>
      <w:r w:rsidR="00D70DF3" w:rsidRPr="008478D7">
        <w:rPr>
          <w:sz w:val="22"/>
          <w:szCs w:val="22"/>
        </w:rPr>
        <w:t xml:space="preserve">percent of fat </w:t>
      </w:r>
      <w:r w:rsidR="00431475" w:rsidRPr="008478D7">
        <w:rPr>
          <w:sz w:val="22"/>
          <w:szCs w:val="22"/>
        </w:rPr>
        <w:t>will be unknown.</w:t>
      </w:r>
    </w:p>
    <w:p w:rsidR="006D24EB" w:rsidRPr="008478D7" w:rsidRDefault="006D24EB" w:rsidP="006D24EB">
      <w:pPr>
        <w:tabs>
          <w:tab w:val="left" w:pos="936"/>
        </w:tabs>
        <w:rPr>
          <w:sz w:val="22"/>
          <w:szCs w:val="22"/>
        </w:rPr>
      </w:pPr>
    </w:p>
    <w:p w:rsidR="007401B1" w:rsidRPr="008478D7" w:rsidRDefault="00633510" w:rsidP="0040749E">
      <w:pPr>
        <w:tabs>
          <w:tab w:val="left" w:pos="936"/>
        </w:tabs>
        <w:rPr>
          <w:b/>
          <w:sz w:val="22"/>
          <w:szCs w:val="22"/>
        </w:rPr>
      </w:pPr>
      <w:r w:rsidRPr="008478D7">
        <w:rPr>
          <w:b/>
          <w:sz w:val="22"/>
          <w:szCs w:val="22"/>
        </w:rPr>
        <w:t>1</w:t>
      </w:r>
      <w:r w:rsidR="00646264">
        <w:rPr>
          <w:b/>
          <w:sz w:val="22"/>
          <w:szCs w:val="22"/>
        </w:rPr>
        <w:t>1</w:t>
      </w:r>
      <w:r w:rsidR="00072D88" w:rsidRPr="008478D7">
        <w:rPr>
          <w:b/>
          <w:sz w:val="22"/>
          <w:szCs w:val="22"/>
        </w:rPr>
        <w:t>.</w:t>
      </w:r>
      <w:r w:rsidR="006E51E7" w:rsidRPr="008478D7">
        <w:rPr>
          <w:b/>
          <w:sz w:val="22"/>
          <w:szCs w:val="22"/>
        </w:rPr>
        <w:t>3.2</w:t>
      </w:r>
      <w:r w:rsidR="00072D88" w:rsidRPr="008478D7">
        <w:rPr>
          <w:b/>
          <w:sz w:val="22"/>
          <w:szCs w:val="22"/>
        </w:rPr>
        <w:tab/>
      </w:r>
      <w:r w:rsidR="007401B1" w:rsidRPr="008478D7">
        <w:rPr>
          <w:b/>
          <w:sz w:val="22"/>
          <w:szCs w:val="22"/>
        </w:rPr>
        <w:t>Preparation Methods and Details</w:t>
      </w:r>
      <w:r w:rsidR="0040749E" w:rsidRPr="008478D7">
        <w:rPr>
          <w:b/>
          <w:sz w:val="22"/>
          <w:szCs w:val="22"/>
        </w:rPr>
        <w:t xml:space="preserve">.  </w:t>
      </w:r>
      <w:r w:rsidR="007401B1" w:rsidRPr="008478D7">
        <w:rPr>
          <w:sz w:val="22"/>
          <w:szCs w:val="22"/>
        </w:rPr>
        <w:t>When participants would not be expected to be able to</w:t>
      </w:r>
      <w:r w:rsidR="00187D72" w:rsidRPr="008478D7">
        <w:rPr>
          <w:sz w:val="22"/>
          <w:szCs w:val="22"/>
        </w:rPr>
        <w:t xml:space="preserve"> provide the answers to the NDS</w:t>
      </w:r>
      <w:r w:rsidR="007401B1" w:rsidRPr="008478D7">
        <w:rPr>
          <w:sz w:val="22"/>
          <w:szCs w:val="22"/>
        </w:rPr>
        <w:t>R prompts, especially regarding preparation methods or other details as part of a restaurant meal, interviewers should select the “unk</w:t>
      </w:r>
      <w:r w:rsidR="00187D72" w:rsidRPr="008478D7">
        <w:rPr>
          <w:sz w:val="22"/>
          <w:szCs w:val="22"/>
        </w:rPr>
        <w:t>nown” defaults provided in NDS</w:t>
      </w:r>
      <w:r w:rsidR="007401B1" w:rsidRPr="008478D7">
        <w:rPr>
          <w:sz w:val="22"/>
          <w:szCs w:val="22"/>
        </w:rPr>
        <w:t xml:space="preserve">R.  </w:t>
      </w:r>
      <w:r w:rsidR="00E82349" w:rsidRPr="008478D7">
        <w:rPr>
          <w:sz w:val="22"/>
          <w:szCs w:val="22"/>
        </w:rPr>
        <w:t>For example, a</w:t>
      </w:r>
      <w:r w:rsidR="007401B1" w:rsidRPr="008478D7">
        <w:rPr>
          <w:sz w:val="22"/>
          <w:szCs w:val="22"/>
        </w:rPr>
        <w:t>sking too many questions that cannot possibly be answered may lead the participant to respond inappropriately just to provide an answer to the question.</w:t>
      </w:r>
    </w:p>
    <w:p w:rsidR="006D24EB" w:rsidRPr="008478D7" w:rsidRDefault="006D24EB" w:rsidP="00470098">
      <w:pPr>
        <w:tabs>
          <w:tab w:val="left" w:pos="936"/>
        </w:tabs>
        <w:rPr>
          <w:sz w:val="22"/>
          <w:szCs w:val="22"/>
        </w:rPr>
      </w:pPr>
    </w:p>
    <w:p w:rsidR="00750D5B" w:rsidRPr="008478D7" w:rsidRDefault="00633510" w:rsidP="0040749E">
      <w:pPr>
        <w:tabs>
          <w:tab w:val="left" w:pos="936"/>
        </w:tabs>
        <w:rPr>
          <w:b/>
          <w:sz w:val="22"/>
          <w:szCs w:val="22"/>
        </w:rPr>
      </w:pPr>
      <w:r w:rsidRPr="008478D7">
        <w:rPr>
          <w:b/>
          <w:sz w:val="22"/>
          <w:szCs w:val="22"/>
        </w:rPr>
        <w:t>1</w:t>
      </w:r>
      <w:r w:rsidR="00646264">
        <w:rPr>
          <w:b/>
          <w:sz w:val="22"/>
          <w:szCs w:val="22"/>
        </w:rPr>
        <w:t>1</w:t>
      </w:r>
      <w:r w:rsidR="00072D88" w:rsidRPr="008478D7">
        <w:rPr>
          <w:b/>
          <w:sz w:val="22"/>
          <w:szCs w:val="22"/>
        </w:rPr>
        <w:t>.</w:t>
      </w:r>
      <w:r w:rsidR="006E51E7" w:rsidRPr="008478D7">
        <w:rPr>
          <w:b/>
          <w:sz w:val="22"/>
          <w:szCs w:val="22"/>
        </w:rPr>
        <w:t>3.3</w:t>
      </w:r>
      <w:r w:rsidR="00072D88" w:rsidRPr="008478D7">
        <w:rPr>
          <w:b/>
          <w:sz w:val="22"/>
          <w:szCs w:val="22"/>
        </w:rPr>
        <w:tab/>
      </w:r>
      <w:r w:rsidR="00750D5B" w:rsidRPr="008478D7">
        <w:rPr>
          <w:b/>
          <w:sz w:val="22"/>
          <w:szCs w:val="22"/>
        </w:rPr>
        <w:t>Unknown Brand Name Products and Fast Food Items</w:t>
      </w:r>
      <w:r w:rsidR="0040749E" w:rsidRPr="008478D7">
        <w:rPr>
          <w:b/>
          <w:sz w:val="22"/>
          <w:szCs w:val="22"/>
        </w:rPr>
        <w:t xml:space="preserve">.  </w:t>
      </w:r>
      <w:r w:rsidR="00E0597A" w:rsidRPr="008478D7">
        <w:rPr>
          <w:sz w:val="22"/>
          <w:szCs w:val="22"/>
        </w:rPr>
        <w:t>I</w:t>
      </w:r>
      <w:r w:rsidR="002F26D1" w:rsidRPr="008478D7">
        <w:rPr>
          <w:sz w:val="22"/>
          <w:szCs w:val="22"/>
        </w:rPr>
        <w:t xml:space="preserve">f a category of foods within the NDSR database includes a brand-name or fast food listing and the specific item reported is not available, it should be entered as NDSR missing food and </w:t>
      </w:r>
      <w:r w:rsidR="001D7FCD" w:rsidRPr="008478D7">
        <w:rPr>
          <w:sz w:val="22"/>
          <w:szCs w:val="22"/>
        </w:rPr>
        <w:t>submitt</w:t>
      </w:r>
      <w:r w:rsidR="002F26D1" w:rsidRPr="008478D7">
        <w:rPr>
          <w:sz w:val="22"/>
          <w:szCs w:val="22"/>
        </w:rPr>
        <w:t xml:space="preserve">ed to </w:t>
      </w:r>
      <w:smartTag w:uri="urn:schemas-microsoft-com:office:smarttags" w:element="stockticker">
        <w:r w:rsidR="00276F63" w:rsidRPr="008478D7">
          <w:rPr>
            <w:sz w:val="22"/>
            <w:szCs w:val="22"/>
          </w:rPr>
          <w:t>NCC</w:t>
        </w:r>
      </w:smartTag>
      <w:r w:rsidR="00BD46D0" w:rsidRPr="008478D7">
        <w:rPr>
          <w:sz w:val="22"/>
          <w:szCs w:val="22"/>
        </w:rPr>
        <w:t>.</w:t>
      </w:r>
    </w:p>
    <w:p w:rsidR="006D24EB" w:rsidRPr="008478D7" w:rsidRDefault="006D24EB" w:rsidP="00643703">
      <w:pPr>
        <w:tabs>
          <w:tab w:val="left" w:pos="936"/>
        </w:tabs>
        <w:rPr>
          <w:sz w:val="22"/>
          <w:szCs w:val="22"/>
        </w:rPr>
      </w:pPr>
    </w:p>
    <w:p w:rsidR="00AA1A95" w:rsidRPr="008478D7" w:rsidRDefault="00633510" w:rsidP="0040749E">
      <w:pPr>
        <w:tabs>
          <w:tab w:val="left" w:pos="936"/>
        </w:tabs>
        <w:rPr>
          <w:b/>
          <w:sz w:val="22"/>
          <w:szCs w:val="22"/>
        </w:rPr>
      </w:pPr>
      <w:r w:rsidRPr="008478D7">
        <w:rPr>
          <w:b/>
          <w:sz w:val="22"/>
          <w:szCs w:val="22"/>
        </w:rPr>
        <w:t>1</w:t>
      </w:r>
      <w:r w:rsidR="00646264">
        <w:rPr>
          <w:b/>
          <w:sz w:val="22"/>
          <w:szCs w:val="22"/>
        </w:rPr>
        <w:t>1</w:t>
      </w:r>
      <w:r w:rsidR="00072D88" w:rsidRPr="008478D7">
        <w:rPr>
          <w:b/>
          <w:sz w:val="22"/>
          <w:szCs w:val="22"/>
        </w:rPr>
        <w:t>.</w:t>
      </w:r>
      <w:r w:rsidR="006E51E7" w:rsidRPr="008478D7">
        <w:rPr>
          <w:b/>
          <w:sz w:val="22"/>
          <w:szCs w:val="22"/>
        </w:rPr>
        <w:t>3.4</w:t>
      </w:r>
      <w:r w:rsidR="007B1E3E" w:rsidRPr="008478D7">
        <w:rPr>
          <w:b/>
          <w:sz w:val="22"/>
          <w:szCs w:val="22"/>
        </w:rPr>
        <w:tab/>
      </w:r>
      <w:r w:rsidR="00EB7E98" w:rsidRPr="008478D7">
        <w:rPr>
          <w:b/>
          <w:sz w:val="22"/>
          <w:szCs w:val="22"/>
        </w:rPr>
        <w:t>Entering</w:t>
      </w:r>
      <w:r w:rsidR="00AA1A95" w:rsidRPr="008478D7">
        <w:rPr>
          <w:b/>
          <w:sz w:val="22"/>
          <w:szCs w:val="22"/>
        </w:rPr>
        <w:t xml:space="preserve"> </w:t>
      </w:r>
      <w:r w:rsidR="0005326D" w:rsidRPr="008478D7">
        <w:rPr>
          <w:b/>
          <w:sz w:val="22"/>
          <w:szCs w:val="22"/>
        </w:rPr>
        <w:t xml:space="preserve">Assembled </w:t>
      </w:r>
      <w:r w:rsidR="00AA1A95" w:rsidRPr="008478D7">
        <w:rPr>
          <w:b/>
          <w:sz w:val="22"/>
          <w:szCs w:val="22"/>
        </w:rPr>
        <w:t>Foods</w:t>
      </w:r>
      <w:r w:rsidR="0040749E" w:rsidRPr="008478D7">
        <w:rPr>
          <w:b/>
          <w:sz w:val="22"/>
          <w:szCs w:val="22"/>
        </w:rPr>
        <w:t xml:space="preserve">.  </w:t>
      </w:r>
      <w:r w:rsidR="00FA7972" w:rsidRPr="008478D7">
        <w:rPr>
          <w:sz w:val="22"/>
          <w:szCs w:val="22"/>
        </w:rPr>
        <w:t>While NDSR contains many default sandwiches, tacos, and similar assembled f</w:t>
      </w:r>
      <w:r w:rsidR="0047095B" w:rsidRPr="008478D7">
        <w:rPr>
          <w:sz w:val="22"/>
          <w:szCs w:val="22"/>
        </w:rPr>
        <w:t>oods, it is important for the d</w:t>
      </w:r>
      <w:r w:rsidR="00FA7972" w:rsidRPr="008478D7">
        <w:rPr>
          <w:sz w:val="22"/>
          <w:szCs w:val="22"/>
        </w:rPr>
        <w:t xml:space="preserve">ietary interviewer to probe to find out if the participant can describe the item eaten in terms of the ingredients and the amounts of each ingredient.  If the participant can report </w:t>
      </w:r>
      <w:r w:rsidR="00EB7E98" w:rsidRPr="008478D7">
        <w:rPr>
          <w:sz w:val="22"/>
          <w:szCs w:val="22"/>
        </w:rPr>
        <w:t xml:space="preserve">each component of </w:t>
      </w:r>
      <w:r w:rsidR="00FA7972" w:rsidRPr="008478D7">
        <w:rPr>
          <w:sz w:val="22"/>
          <w:szCs w:val="22"/>
        </w:rPr>
        <w:t xml:space="preserve">the sandwich, </w:t>
      </w:r>
      <w:r w:rsidR="00EB7E98" w:rsidRPr="008478D7">
        <w:rPr>
          <w:sz w:val="22"/>
          <w:szCs w:val="22"/>
        </w:rPr>
        <w:t>it</w:t>
      </w:r>
      <w:r w:rsidR="00FA7972" w:rsidRPr="008478D7">
        <w:rPr>
          <w:sz w:val="22"/>
          <w:szCs w:val="22"/>
        </w:rPr>
        <w:t xml:space="preserve"> is entered using the NDSR Assembled Food</w:t>
      </w:r>
      <w:r w:rsidR="00276F63" w:rsidRPr="008478D7">
        <w:rPr>
          <w:sz w:val="22"/>
          <w:szCs w:val="22"/>
        </w:rPr>
        <w:t xml:space="preserve"> feature</w:t>
      </w:r>
      <w:r w:rsidR="00FA7972" w:rsidRPr="008478D7">
        <w:rPr>
          <w:sz w:val="22"/>
          <w:szCs w:val="22"/>
        </w:rPr>
        <w:t>, entering each ingredient and amount.  If the sandwich or taco is reported to be from a national fast food restaura</w:t>
      </w:r>
      <w:r w:rsidR="00AC40F7" w:rsidRPr="008478D7">
        <w:rPr>
          <w:sz w:val="22"/>
          <w:szCs w:val="22"/>
        </w:rPr>
        <w:t>nt chain, the corresponding NDS</w:t>
      </w:r>
      <w:r w:rsidR="00FA7972" w:rsidRPr="008478D7">
        <w:rPr>
          <w:sz w:val="22"/>
          <w:szCs w:val="22"/>
        </w:rPr>
        <w:t xml:space="preserve">R entry is selected.  Any modifications made to national fast food restaurant meals, such as not eating the bun for a McDonald’s hamburger or ordering a Subway sandwich with only ham and </w:t>
      </w:r>
      <w:r w:rsidR="00E16B0A" w:rsidRPr="008478D7">
        <w:rPr>
          <w:sz w:val="22"/>
          <w:szCs w:val="22"/>
        </w:rPr>
        <w:t>lettuce</w:t>
      </w:r>
      <w:r w:rsidR="00FA7972" w:rsidRPr="008478D7">
        <w:rPr>
          <w:sz w:val="22"/>
          <w:szCs w:val="22"/>
        </w:rPr>
        <w:t xml:space="preserve"> should be recorded in the Note </w:t>
      </w:r>
      <w:r w:rsidR="00620E16" w:rsidRPr="008478D7">
        <w:rPr>
          <w:sz w:val="22"/>
          <w:szCs w:val="22"/>
        </w:rPr>
        <w:t>f</w:t>
      </w:r>
      <w:r w:rsidR="00FA7972" w:rsidRPr="008478D7">
        <w:rPr>
          <w:sz w:val="22"/>
          <w:szCs w:val="22"/>
        </w:rPr>
        <w:t>ield for</w:t>
      </w:r>
      <w:r w:rsidR="00276F63" w:rsidRPr="008478D7">
        <w:rPr>
          <w:sz w:val="22"/>
          <w:szCs w:val="22"/>
        </w:rPr>
        <w:t xml:space="preserve"> later</w:t>
      </w:r>
      <w:r w:rsidR="00FA7972" w:rsidRPr="008478D7">
        <w:rPr>
          <w:sz w:val="22"/>
          <w:szCs w:val="22"/>
        </w:rPr>
        <w:t xml:space="preserve"> adjus</w:t>
      </w:r>
      <w:r w:rsidR="006C1973" w:rsidRPr="008478D7">
        <w:rPr>
          <w:sz w:val="22"/>
          <w:szCs w:val="22"/>
        </w:rPr>
        <w:t xml:space="preserve">tment by the </w:t>
      </w:r>
      <w:r w:rsidR="00276F63" w:rsidRPr="008478D7">
        <w:rPr>
          <w:sz w:val="22"/>
          <w:szCs w:val="22"/>
        </w:rPr>
        <w:t xml:space="preserve">lead interviewer or the </w:t>
      </w:r>
      <w:r w:rsidR="001E0994" w:rsidRPr="008478D7">
        <w:rPr>
          <w:sz w:val="22"/>
          <w:szCs w:val="22"/>
        </w:rPr>
        <w:t xml:space="preserve">dietary </w:t>
      </w:r>
      <w:r w:rsidR="00A62ECE" w:rsidRPr="008478D7">
        <w:rPr>
          <w:sz w:val="22"/>
          <w:szCs w:val="22"/>
        </w:rPr>
        <w:t>interviewer</w:t>
      </w:r>
      <w:r w:rsidR="005741AC" w:rsidRPr="008478D7">
        <w:rPr>
          <w:sz w:val="22"/>
          <w:szCs w:val="22"/>
        </w:rPr>
        <w:t>.</w:t>
      </w:r>
    </w:p>
    <w:p w:rsidR="00CC5DA2" w:rsidRPr="008478D7" w:rsidRDefault="00CC5DA2" w:rsidP="005B631A">
      <w:pPr>
        <w:tabs>
          <w:tab w:val="left" w:pos="936"/>
        </w:tabs>
        <w:rPr>
          <w:b/>
          <w:sz w:val="22"/>
          <w:szCs w:val="22"/>
        </w:rPr>
      </w:pPr>
    </w:p>
    <w:p w:rsidR="0050686F" w:rsidRPr="008478D7" w:rsidRDefault="00633510" w:rsidP="0040749E">
      <w:pPr>
        <w:tabs>
          <w:tab w:val="left" w:pos="936"/>
        </w:tabs>
        <w:rPr>
          <w:sz w:val="22"/>
          <w:szCs w:val="22"/>
        </w:rPr>
      </w:pPr>
      <w:r w:rsidRPr="008478D7">
        <w:rPr>
          <w:b/>
          <w:sz w:val="22"/>
          <w:szCs w:val="22"/>
        </w:rPr>
        <w:lastRenderedPageBreak/>
        <w:t>1</w:t>
      </w:r>
      <w:r w:rsidR="00646264">
        <w:rPr>
          <w:b/>
          <w:sz w:val="22"/>
          <w:szCs w:val="22"/>
        </w:rPr>
        <w:t>1</w:t>
      </w:r>
      <w:r w:rsidR="00072D88" w:rsidRPr="008478D7">
        <w:rPr>
          <w:b/>
          <w:sz w:val="22"/>
          <w:szCs w:val="22"/>
        </w:rPr>
        <w:t>.</w:t>
      </w:r>
      <w:r w:rsidR="006E51E7" w:rsidRPr="008478D7">
        <w:rPr>
          <w:b/>
          <w:sz w:val="22"/>
          <w:szCs w:val="22"/>
        </w:rPr>
        <w:t>3.5</w:t>
      </w:r>
      <w:r w:rsidR="007B1E3E" w:rsidRPr="008478D7">
        <w:rPr>
          <w:b/>
          <w:sz w:val="22"/>
          <w:szCs w:val="22"/>
        </w:rPr>
        <w:tab/>
      </w:r>
      <w:r w:rsidR="0050686F" w:rsidRPr="008478D7">
        <w:rPr>
          <w:b/>
          <w:sz w:val="22"/>
          <w:szCs w:val="22"/>
        </w:rPr>
        <w:t>Entering Tossed Salads, Mixed Dishes, Soups, and Similar Foods</w:t>
      </w:r>
      <w:r w:rsidR="0040749E" w:rsidRPr="008478D7">
        <w:rPr>
          <w:b/>
          <w:sz w:val="22"/>
          <w:szCs w:val="22"/>
        </w:rPr>
        <w:t xml:space="preserve">.  </w:t>
      </w:r>
      <w:r w:rsidR="0050686F" w:rsidRPr="008478D7">
        <w:rPr>
          <w:sz w:val="22"/>
          <w:szCs w:val="22"/>
        </w:rPr>
        <w:t xml:space="preserve">If a participant reports a tossed salad, mixed dish, or soup, the </w:t>
      </w:r>
      <w:r w:rsidR="00E253C9" w:rsidRPr="008478D7">
        <w:rPr>
          <w:sz w:val="22"/>
          <w:szCs w:val="22"/>
        </w:rPr>
        <w:t>d</w:t>
      </w:r>
      <w:r w:rsidR="00AC1389" w:rsidRPr="008478D7">
        <w:rPr>
          <w:sz w:val="22"/>
          <w:szCs w:val="22"/>
        </w:rPr>
        <w:t>ietary</w:t>
      </w:r>
      <w:r w:rsidR="0050686F" w:rsidRPr="008478D7">
        <w:rPr>
          <w:sz w:val="22"/>
          <w:szCs w:val="22"/>
        </w:rPr>
        <w:t xml:space="preserve"> interviewer will select the closest database match</w:t>
      </w:r>
      <w:r w:rsidR="009B2115" w:rsidRPr="008478D7">
        <w:rPr>
          <w:sz w:val="22"/>
          <w:szCs w:val="22"/>
        </w:rPr>
        <w:t>,</w:t>
      </w:r>
      <w:r w:rsidR="0050686F" w:rsidRPr="008478D7">
        <w:rPr>
          <w:sz w:val="22"/>
          <w:szCs w:val="22"/>
        </w:rPr>
        <w:t xml:space="preserve"> based on the description of the food.  As a rule, amounts of the individual ingredients in these foods should not be entered.</w:t>
      </w:r>
      <w:r w:rsidR="00AC1389" w:rsidRPr="008478D7">
        <w:rPr>
          <w:sz w:val="22"/>
          <w:szCs w:val="22"/>
        </w:rPr>
        <w:t xml:space="preserve">  The </w:t>
      </w:r>
      <w:r w:rsidR="004C7F0D" w:rsidRPr="008478D7">
        <w:rPr>
          <w:sz w:val="22"/>
          <w:szCs w:val="22"/>
        </w:rPr>
        <w:t>dietary interviewer</w:t>
      </w:r>
      <w:r w:rsidR="0050686F" w:rsidRPr="008478D7">
        <w:rPr>
          <w:sz w:val="22"/>
          <w:szCs w:val="22"/>
        </w:rPr>
        <w:t xml:space="preserve"> will have the participant estimate the to</w:t>
      </w:r>
      <w:r w:rsidR="00AC1389" w:rsidRPr="008478D7">
        <w:rPr>
          <w:sz w:val="22"/>
          <w:szCs w:val="22"/>
        </w:rPr>
        <w:t>tal amount consumed and the NDS</w:t>
      </w:r>
      <w:r w:rsidR="0050686F" w:rsidRPr="008478D7">
        <w:rPr>
          <w:sz w:val="22"/>
          <w:szCs w:val="22"/>
        </w:rPr>
        <w:t xml:space="preserve">R standard recipe will determine the amounts of the individual ingredients.  For most food combinations, generic entries based on the types of ingredients are available.  When unable to find a database food that is a </w:t>
      </w:r>
      <w:r w:rsidR="00325904" w:rsidRPr="008478D7">
        <w:rPr>
          <w:sz w:val="22"/>
          <w:szCs w:val="22"/>
        </w:rPr>
        <w:t xml:space="preserve">good fit, the </w:t>
      </w:r>
      <w:r w:rsidR="004C7F0D" w:rsidRPr="008478D7">
        <w:rPr>
          <w:sz w:val="22"/>
          <w:szCs w:val="22"/>
        </w:rPr>
        <w:t>d</w:t>
      </w:r>
      <w:r w:rsidR="00325904" w:rsidRPr="008478D7">
        <w:rPr>
          <w:sz w:val="22"/>
          <w:szCs w:val="22"/>
        </w:rPr>
        <w:t>ietary</w:t>
      </w:r>
      <w:r w:rsidR="0050686F" w:rsidRPr="008478D7">
        <w:rPr>
          <w:sz w:val="22"/>
          <w:szCs w:val="22"/>
        </w:rPr>
        <w:t xml:space="preserve"> interviewer should collect as much detail as possible from the participant, including the amount eaten.  This detail is entered as an NDSR Missing Food.  It is critical that with the written description, other reviewers can visualize the food and the amount eaten.  Vague descriptions and incomplete amounts are unlikely to be interpreted correctly during data c</w:t>
      </w:r>
      <w:r w:rsidR="00077E44" w:rsidRPr="008478D7">
        <w:rPr>
          <w:sz w:val="22"/>
          <w:szCs w:val="22"/>
        </w:rPr>
        <w:t>leaning and quality assurance.</w:t>
      </w:r>
    </w:p>
    <w:p w:rsidR="00072D88" w:rsidRPr="008478D7" w:rsidRDefault="00072D88" w:rsidP="0040749E">
      <w:pPr>
        <w:tabs>
          <w:tab w:val="left" w:pos="936"/>
        </w:tabs>
        <w:rPr>
          <w:b/>
          <w:sz w:val="22"/>
          <w:szCs w:val="22"/>
        </w:rPr>
      </w:pPr>
    </w:p>
    <w:p w:rsidR="009D6BFB" w:rsidRPr="008478D7" w:rsidRDefault="00633510" w:rsidP="0040749E">
      <w:pPr>
        <w:tabs>
          <w:tab w:val="left" w:pos="936"/>
        </w:tabs>
        <w:rPr>
          <w:b/>
          <w:sz w:val="22"/>
          <w:szCs w:val="22"/>
        </w:rPr>
      </w:pPr>
      <w:r w:rsidRPr="008478D7">
        <w:rPr>
          <w:b/>
          <w:sz w:val="22"/>
          <w:szCs w:val="22"/>
        </w:rPr>
        <w:t>1</w:t>
      </w:r>
      <w:r w:rsidR="00646264">
        <w:rPr>
          <w:b/>
          <w:sz w:val="22"/>
          <w:szCs w:val="22"/>
        </w:rPr>
        <w:t>1</w:t>
      </w:r>
      <w:r w:rsidR="00072D88" w:rsidRPr="008478D7">
        <w:rPr>
          <w:b/>
          <w:sz w:val="22"/>
          <w:szCs w:val="22"/>
        </w:rPr>
        <w:t>.</w:t>
      </w:r>
      <w:r w:rsidR="006E51E7" w:rsidRPr="008478D7">
        <w:rPr>
          <w:b/>
          <w:sz w:val="22"/>
          <w:szCs w:val="22"/>
        </w:rPr>
        <w:t>3.6</w:t>
      </w:r>
      <w:r w:rsidR="007B1E3E" w:rsidRPr="008478D7">
        <w:rPr>
          <w:b/>
          <w:sz w:val="22"/>
          <w:szCs w:val="22"/>
        </w:rPr>
        <w:tab/>
      </w:r>
      <w:r w:rsidR="009D6BFB" w:rsidRPr="008478D7">
        <w:rPr>
          <w:b/>
          <w:sz w:val="22"/>
          <w:szCs w:val="22"/>
        </w:rPr>
        <w:t xml:space="preserve">Become Familiar with Foods </w:t>
      </w:r>
      <w:r w:rsidR="00C31EB0" w:rsidRPr="008478D7">
        <w:rPr>
          <w:b/>
          <w:sz w:val="22"/>
          <w:szCs w:val="22"/>
        </w:rPr>
        <w:t>T</w:t>
      </w:r>
      <w:r w:rsidR="009D6BFB" w:rsidRPr="008478D7">
        <w:rPr>
          <w:b/>
          <w:sz w:val="22"/>
          <w:szCs w:val="22"/>
        </w:rPr>
        <w:t xml:space="preserve">hat </w:t>
      </w:r>
      <w:r w:rsidR="00C31EB0" w:rsidRPr="008478D7">
        <w:rPr>
          <w:b/>
          <w:sz w:val="22"/>
          <w:szCs w:val="22"/>
        </w:rPr>
        <w:t xml:space="preserve">May be </w:t>
      </w:r>
      <w:r w:rsidR="005E4547" w:rsidRPr="008478D7">
        <w:rPr>
          <w:b/>
          <w:sz w:val="22"/>
          <w:szCs w:val="22"/>
        </w:rPr>
        <w:t>F</w:t>
      </w:r>
      <w:r w:rsidR="00072D88" w:rsidRPr="008478D7">
        <w:rPr>
          <w:b/>
          <w:sz w:val="22"/>
          <w:szCs w:val="22"/>
        </w:rPr>
        <w:t>requently</w:t>
      </w:r>
      <w:r w:rsidR="009D6BFB" w:rsidRPr="008478D7">
        <w:rPr>
          <w:b/>
          <w:sz w:val="22"/>
          <w:szCs w:val="22"/>
        </w:rPr>
        <w:t xml:space="preserve"> Report</w:t>
      </w:r>
      <w:r w:rsidR="00C31EB0" w:rsidRPr="008478D7">
        <w:rPr>
          <w:b/>
          <w:sz w:val="22"/>
          <w:szCs w:val="22"/>
        </w:rPr>
        <w:t>ed</w:t>
      </w:r>
      <w:r w:rsidR="0040749E" w:rsidRPr="008478D7">
        <w:rPr>
          <w:b/>
          <w:sz w:val="22"/>
          <w:szCs w:val="22"/>
        </w:rPr>
        <w:t xml:space="preserve">.  </w:t>
      </w:r>
      <w:r w:rsidR="00471C89" w:rsidRPr="008478D7">
        <w:rPr>
          <w:sz w:val="22"/>
          <w:szCs w:val="22"/>
        </w:rPr>
        <w:t>Since</w:t>
      </w:r>
      <w:r w:rsidR="009D6BFB" w:rsidRPr="008478D7">
        <w:rPr>
          <w:sz w:val="22"/>
          <w:szCs w:val="22"/>
        </w:rPr>
        <w:t xml:space="preserve"> </w:t>
      </w:r>
      <w:r w:rsidR="00C31EB0" w:rsidRPr="008478D7">
        <w:rPr>
          <w:sz w:val="22"/>
          <w:szCs w:val="22"/>
        </w:rPr>
        <w:t>fast foods, snack foods, and school foods</w:t>
      </w:r>
      <w:r w:rsidR="002F2747" w:rsidRPr="008478D7">
        <w:rPr>
          <w:sz w:val="22"/>
          <w:szCs w:val="22"/>
        </w:rPr>
        <w:t xml:space="preserve"> may be an important </w:t>
      </w:r>
      <w:r w:rsidR="009D6BFB" w:rsidRPr="008478D7">
        <w:rPr>
          <w:sz w:val="22"/>
          <w:szCs w:val="22"/>
        </w:rPr>
        <w:t xml:space="preserve">part of the diet of </w:t>
      </w:r>
      <w:r w:rsidR="00B2328A" w:rsidRPr="008478D7">
        <w:rPr>
          <w:sz w:val="22"/>
          <w:szCs w:val="22"/>
        </w:rPr>
        <w:t xml:space="preserve">the </w:t>
      </w:r>
      <w:r w:rsidR="006A183F" w:rsidRPr="008478D7">
        <w:rPr>
          <w:sz w:val="22"/>
          <w:szCs w:val="22"/>
        </w:rPr>
        <w:t>study</w:t>
      </w:r>
      <w:r w:rsidR="00B2328A" w:rsidRPr="008478D7">
        <w:rPr>
          <w:sz w:val="22"/>
          <w:szCs w:val="22"/>
        </w:rPr>
        <w:t xml:space="preserve"> </w:t>
      </w:r>
      <w:r w:rsidR="009D6BFB" w:rsidRPr="008478D7">
        <w:rPr>
          <w:sz w:val="22"/>
          <w:szCs w:val="22"/>
        </w:rPr>
        <w:t>participants</w:t>
      </w:r>
      <w:r w:rsidR="00650290" w:rsidRPr="008478D7">
        <w:rPr>
          <w:sz w:val="22"/>
          <w:szCs w:val="22"/>
        </w:rPr>
        <w:t>, d</w:t>
      </w:r>
      <w:r w:rsidR="00274250" w:rsidRPr="008478D7">
        <w:rPr>
          <w:sz w:val="22"/>
          <w:szCs w:val="22"/>
        </w:rPr>
        <w:t>ietary</w:t>
      </w:r>
      <w:r w:rsidR="009D6BFB" w:rsidRPr="008478D7">
        <w:rPr>
          <w:sz w:val="22"/>
          <w:szCs w:val="22"/>
        </w:rPr>
        <w:t xml:space="preserve"> interviewer</w:t>
      </w:r>
      <w:r w:rsidR="004D1ECE" w:rsidRPr="008478D7">
        <w:rPr>
          <w:sz w:val="22"/>
          <w:szCs w:val="22"/>
        </w:rPr>
        <w:t>s</w:t>
      </w:r>
      <w:r w:rsidR="00646264">
        <w:rPr>
          <w:sz w:val="22"/>
          <w:szCs w:val="22"/>
        </w:rPr>
        <w:t xml:space="preserve"> will</w:t>
      </w:r>
      <w:r w:rsidR="009D6BFB" w:rsidRPr="008478D7">
        <w:rPr>
          <w:sz w:val="22"/>
          <w:szCs w:val="22"/>
        </w:rPr>
        <w:t xml:space="preserve"> visit the local supermarkets and fast food restaurants to become familiar</w:t>
      </w:r>
      <w:r w:rsidR="00B7262C" w:rsidRPr="008478D7">
        <w:rPr>
          <w:sz w:val="22"/>
          <w:szCs w:val="22"/>
        </w:rPr>
        <w:t xml:space="preserve"> with the </w:t>
      </w:r>
      <w:r w:rsidR="00C31EB0" w:rsidRPr="008478D7">
        <w:rPr>
          <w:sz w:val="22"/>
          <w:szCs w:val="22"/>
        </w:rPr>
        <w:t>choices a</w:t>
      </w:r>
      <w:r w:rsidR="009D6BFB" w:rsidRPr="008478D7">
        <w:rPr>
          <w:sz w:val="22"/>
          <w:szCs w:val="22"/>
        </w:rPr>
        <w:t>vailabl</w:t>
      </w:r>
      <w:r w:rsidR="006C5BEC">
        <w:rPr>
          <w:sz w:val="22"/>
          <w:szCs w:val="22"/>
        </w:rPr>
        <w:t>e.</w:t>
      </w:r>
    </w:p>
    <w:p w:rsidR="00A92312" w:rsidRPr="008478D7" w:rsidRDefault="00A92312" w:rsidP="009C1E3E">
      <w:pPr>
        <w:tabs>
          <w:tab w:val="left" w:pos="936"/>
        </w:tabs>
        <w:rPr>
          <w:sz w:val="22"/>
          <w:szCs w:val="22"/>
        </w:rPr>
      </w:pPr>
    </w:p>
    <w:p w:rsidR="00B65012" w:rsidRPr="008478D7" w:rsidRDefault="00633510" w:rsidP="0040749E">
      <w:pPr>
        <w:tabs>
          <w:tab w:val="left" w:pos="936"/>
        </w:tabs>
        <w:rPr>
          <w:b/>
          <w:sz w:val="22"/>
          <w:szCs w:val="22"/>
        </w:rPr>
      </w:pPr>
      <w:r w:rsidRPr="008478D7">
        <w:rPr>
          <w:b/>
          <w:sz w:val="22"/>
          <w:szCs w:val="22"/>
        </w:rPr>
        <w:t>1</w:t>
      </w:r>
      <w:r w:rsidR="00646264">
        <w:rPr>
          <w:b/>
          <w:sz w:val="22"/>
          <w:szCs w:val="22"/>
        </w:rPr>
        <w:t>1</w:t>
      </w:r>
      <w:r w:rsidR="005E4547" w:rsidRPr="008478D7">
        <w:rPr>
          <w:b/>
          <w:sz w:val="22"/>
          <w:szCs w:val="22"/>
        </w:rPr>
        <w:t>.</w:t>
      </w:r>
      <w:r w:rsidR="006E51E7" w:rsidRPr="008478D7">
        <w:rPr>
          <w:b/>
          <w:sz w:val="22"/>
          <w:szCs w:val="22"/>
        </w:rPr>
        <w:t>3.7</w:t>
      </w:r>
      <w:r w:rsidR="007B1E3E" w:rsidRPr="008478D7">
        <w:rPr>
          <w:b/>
          <w:sz w:val="22"/>
          <w:szCs w:val="22"/>
        </w:rPr>
        <w:tab/>
      </w:r>
      <w:r w:rsidR="00041048" w:rsidRPr="008478D7">
        <w:rPr>
          <w:b/>
          <w:sz w:val="22"/>
          <w:szCs w:val="22"/>
        </w:rPr>
        <w:t xml:space="preserve">Supplements </w:t>
      </w:r>
      <w:r w:rsidR="00E93FEB" w:rsidRPr="008478D7">
        <w:rPr>
          <w:b/>
          <w:sz w:val="22"/>
          <w:szCs w:val="22"/>
        </w:rPr>
        <w:t>Reported During</w:t>
      </w:r>
      <w:r w:rsidR="00041048" w:rsidRPr="008478D7">
        <w:rPr>
          <w:b/>
          <w:sz w:val="22"/>
          <w:szCs w:val="22"/>
        </w:rPr>
        <w:t xml:space="preserve"> the 24-Hour Recall</w:t>
      </w:r>
      <w:r w:rsidR="0040749E" w:rsidRPr="008478D7">
        <w:rPr>
          <w:b/>
          <w:sz w:val="22"/>
          <w:szCs w:val="22"/>
        </w:rPr>
        <w:t xml:space="preserve">.  </w:t>
      </w:r>
      <w:r w:rsidR="00041048" w:rsidRPr="008478D7">
        <w:rPr>
          <w:sz w:val="22"/>
          <w:szCs w:val="22"/>
        </w:rPr>
        <w:t>The dietary interviewer should NOT enter an</w:t>
      </w:r>
      <w:r w:rsidRPr="008478D7">
        <w:rPr>
          <w:sz w:val="22"/>
          <w:szCs w:val="22"/>
        </w:rPr>
        <w:t>d</w:t>
      </w:r>
      <w:r w:rsidR="00041048" w:rsidRPr="008478D7">
        <w:rPr>
          <w:sz w:val="22"/>
          <w:szCs w:val="22"/>
        </w:rPr>
        <w:t xml:space="preserve"> </w:t>
      </w:r>
      <w:r w:rsidR="006E5C05" w:rsidRPr="008478D7">
        <w:rPr>
          <w:sz w:val="22"/>
          <w:szCs w:val="22"/>
        </w:rPr>
        <w:t>dietary supplement</w:t>
      </w:r>
      <w:r w:rsidR="0075110A" w:rsidRPr="008478D7">
        <w:rPr>
          <w:sz w:val="22"/>
          <w:szCs w:val="22"/>
        </w:rPr>
        <w:t>s</w:t>
      </w:r>
      <w:r w:rsidR="006E5C05" w:rsidRPr="008478D7">
        <w:rPr>
          <w:sz w:val="22"/>
          <w:szCs w:val="22"/>
        </w:rPr>
        <w:t xml:space="preserve"> when</w:t>
      </w:r>
      <w:r w:rsidR="00041048" w:rsidRPr="008478D7">
        <w:rPr>
          <w:sz w:val="22"/>
          <w:szCs w:val="22"/>
        </w:rPr>
        <w:t xml:space="preserve"> recording the 24-hour dietary recall.</w:t>
      </w:r>
      <w:r w:rsidR="00C83FFC" w:rsidRPr="008478D7">
        <w:rPr>
          <w:sz w:val="22"/>
          <w:szCs w:val="22"/>
        </w:rPr>
        <w:t xml:space="preserve">  If a</w:t>
      </w:r>
      <w:r w:rsidR="004F7848" w:rsidRPr="008478D7">
        <w:rPr>
          <w:sz w:val="22"/>
          <w:szCs w:val="22"/>
        </w:rPr>
        <w:t xml:space="preserve"> participant reports a supplement during the 24-hour </w:t>
      </w:r>
      <w:r w:rsidR="00D456F8" w:rsidRPr="008478D7">
        <w:rPr>
          <w:sz w:val="22"/>
          <w:szCs w:val="22"/>
        </w:rPr>
        <w:t xml:space="preserve">dietary </w:t>
      </w:r>
      <w:r w:rsidR="004F7848" w:rsidRPr="008478D7">
        <w:rPr>
          <w:sz w:val="22"/>
          <w:szCs w:val="22"/>
        </w:rPr>
        <w:t xml:space="preserve">interview, the </w:t>
      </w:r>
      <w:r w:rsidR="00E14226" w:rsidRPr="008478D7">
        <w:rPr>
          <w:sz w:val="22"/>
          <w:szCs w:val="22"/>
        </w:rPr>
        <w:t>dietary interviewer</w:t>
      </w:r>
      <w:r w:rsidR="004F7848" w:rsidRPr="008478D7">
        <w:rPr>
          <w:sz w:val="22"/>
          <w:szCs w:val="22"/>
        </w:rPr>
        <w:t xml:space="preserve"> </w:t>
      </w:r>
      <w:r w:rsidR="0075110A" w:rsidRPr="008478D7">
        <w:rPr>
          <w:sz w:val="22"/>
          <w:szCs w:val="22"/>
        </w:rPr>
        <w:t xml:space="preserve">should </w:t>
      </w:r>
      <w:r w:rsidR="00791C43" w:rsidRPr="008478D7">
        <w:rPr>
          <w:sz w:val="22"/>
          <w:szCs w:val="22"/>
        </w:rPr>
        <w:t>thank the participant and t</w:t>
      </w:r>
      <w:r w:rsidR="004F7848" w:rsidRPr="008478D7">
        <w:rPr>
          <w:sz w:val="22"/>
          <w:szCs w:val="22"/>
        </w:rPr>
        <w:t xml:space="preserve">ells </w:t>
      </w:r>
      <w:r w:rsidR="00C83FFC" w:rsidRPr="008478D7">
        <w:rPr>
          <w:sz w:val="22"/>
          <w:szCs w:val="22"/>
        </w:rPr>
        <w:t>him/her,</w:t>
      </w:r>
      <w:r w:rsidR="00436B56" w:rsidRPr="008478D7">
        <w:rPr>
          <w:sz w:val="22"/>
          <w:szCs w:val="22"/>
        </w:rPr>
        <w:t xml:space="preserve"> </w:t>
      </w:r>
      <w:r w:rsidR="009B2115" w:rsidRPr="008478D7">
        <w:rPr>
          <w:sz w:val="22"/>
          <w:szCs w:val="22"/>
        </w:rPr>
        <w:t xml:space="preserve">that </w:t>
      </w:r>
      <w:r w:rsidR="00436B56" w:rsidRPr="008478D7">
        <w:rPr>
          <w:sz w:val="22"/>
          <w:szCs w:val="22"/>
        </w:rPr>
        <w:t>h</w:t>
      </w:r>
      <w:r w:rsidR="004F7848" w:rsidRPr="008478D7">
        <w:rPr>
          <w:sz w:val="22"/>
          <w:szCs w:val="22"/>
        </w:rPr>
        <w:t>e/she will be asked about</w:t>
      </w:r>
      <w:r w:rsidR="00436B56" w:rsidRPr="008478D7">
        <w:rPr>
          <w:sz w:val="22"/>
          <w:szCs w:val="22"/>
        </w:rPr>
        <w:t xml:space="preserve"> the use of dietary supplements </w:t>
      </w:r>
      <w:r w:rsidR="004F7848" w:rsidRPr="008478D7">
        <w:rPr>
          <w:sz w:val="22"/>
          <w:szCs w:val="22"/>
        </w:rPr>
        <w:t>later</w:t>
      </w:r>
      <w:r w:rsidR="00436B56" w:rsidRPr="008478D7">
        <w:rPr>
          <w:sz w:val="22"/>
          <w:szCs w:val="22"/>
        </w:rPr>
        <w:t xml:space="preserve"> in the interview</w:t>
      </w:r>
      <w:r w:rsidR="004F7848" w:rsidRPr="008478D7">
        <w:rPr>
          <w:sz w:val="22"/>
          <w:szCs w:val="22"/>
        </w:rPr>
        <w:t>.</w:t>
      </w:r>
    </w:p>
    <w:p w:rsidR="000F486B" w:rsidRPr="008478D7" w:rsidRDefault="000F486B" w:rsidP="008C410D">
      <w:pPr>
        <w:tabs>
          <w:tab w:val="left" w:pos="936"/>
        </w:tabs>
        <w:rPr>
          <w:sz w:val="22"/>
          <w:szCs w:val="22"/>
        </w:rPr>
      </w:pPr>
    </w:p>
    <w:p w:rsidR="00CC5DA2" w:rsidRPr="008478D7" w:rsidRDefault="00633510" w:rsidP="00D57FD1">
      <w:pPr>
        <w:tabs>
          <w:tab w:val="left" w:pos="936"/>
        </w:tabs>
        <w:outlineLvl w:val="2"/>
        <w:rPr>
          <w:b/>
          <w:sz w:val="22"/>
          <w:szCs w:val="22"/>
        </w:rPr>
      </w:pPr>
      <w:bookmarkStart w:id="83" w:name="_Toc250365210"/>
      <w:r w:rsidRPr="008478D7">
        <w:rPr>
          <w:b/>
          <w:sz w:val="22"/>
          <w:szCs w:val="22"/>
        </w:rPr>
        <w:t>1</w:t>
      </w:r>
      <w:r w:rsidR="00646264">
        <w:rPr>
          <w:b/>
          <w:sz w:val="22"/>
          <w:szCs w:val="22"/>
        </w:rPr>
        <w:t>2</w:t>
      </w:r>
      <w:r w:rsidR="00785BEB">
        <w:rPr>
          <w:b/>
          <w:sz w:val="22"/>
          <w:szCs w:val="22"/>
        </w:rPr>
        <w:t>.</w:t>
      </w:r>
      <w:r w:rsidR="00C32AA5" w:rsidRPr="008478D7">
        <w:rPr>
          <w:b/>
          <w:sz w:val="22"/>
          <w:szCs w:val="22"/>
        </w:rPr>
        <w:tab/>
      </w:r>
      <w:r w:rsidR="006E51E7" w:rsidRPr="008478D7">
        <w:rPr>
          <w:b/>
          <w:sz w:val="22"/>
          <w:szCs w:val="22"/>
        </w:rPr>
        <w:t xml:space="preserve">Additional Information for </w:t>
      </w:r>
      <w:r w:rsidR="005E4547" w:rsidRPr="008478D7">
        <w:rPr>
          <w:b/>
          <w:sz w:val="22"/>
          <w:szCs w:val="22"/>
        </w:rPr>
        <w:t xml:space="preserve">Qualifying and </w:t>
      </w:r>
      <w:r w:rsidR="00AF126A" w:rsidRPr="008478D7">
        <w:rPr>
          <w:b/>
          <w:sz w:val="22"/>
          <w:szCs w:val="22"/>
        </w:rPr>
        <w:t>Entering Amounts</w:t>
      </w:r>
      <w:r w:rsidR="006E51E7" w:rsidRPr="008478D7">
        <w:rPr>
          <w:b/>
          <w:sz w:val="22"/>
          <w:szCs w:val="22"/>
        </w:rPr>
        <w:t xml:space="preserve"> in NDSR</w:t>
      </w:r>
      <w:bookmarkEnd w:id="83"/>
    </w:p>
    <w:p w:rsidR="004F0404" w:rsidRPr="008478D7" w:rsidRDefault="004F0404" w:rsidP="0080005D">
      <w:pPr>
        <w:tabs>
          <w:tab w:val="left" w:pos="936"/>
        </w:tabs>
        <w:rPr>
          <w:sz w:val="22"/>
          <w:szCs w:val="22"/>
        </w:rPr>
      </w:pPr>
      <w:r w:rsidRPr="008478D7">
        <w:rPr>
          <w:sz w:val="22"/>
          <w:szCs w:val="22"/>
        </w:rPr>
        <w:t>There are four types of units provided by NDSR for describin</w:t>
      </w:r>
      <w:r w:rsidR="0064760F" w:rsidRPr="008478D7">
        <w:rPr>
          <w:sz w:val="22"/>
          <w:szCs w:val="22"/>
        </w:rPr>
        <w:t>g foods amounts.  These include</w:t>
      </w:r>
      <w:r w:rsidRPr="008478D7">
        <w:rPr>
          <w:sz w:val="22"/>
          <w:szCs w:val="22"/>
        </w:rPr>
        <w:t>: food-specific units, geometric food shape</w:t>
      </w:r>
      <w:r w:rsidR="00965710" w:rsidRPr="008478D7">
        <w:rPr>
          <w:sz w:val="22"/>
          <w:szCs w:val="22"/>
        </w:rPr>
        <w:t xml:space="preserve">s, weight, and volume.  The availability of </w:t>
      </w:r>
      <w:r w:rsidR="0064760F" w:rsidRPr="008478D7">
        <w:rPr>
          <w:sz w:val="22"/>
          <w:szCs w:val="22"/>
        </w:rPr>
        <w:t>units depends</w:t>
      </w:r>
      <w:r w:rsidR="00965710" w:rsidRPr="008478D7">
        <w:rPr>
          <w:sz w:val="22"/>
          <w:szCs w:val="22"/>
        </w:rPr>
        <w:t xml:space="preserve"> on the particular food item.  Weight is always an option, and volume is an available option for nearly all foods and beverages in NDSR.  Each of the four unit types is described below.</w:t>
      </w:r>
    </w:p>
    <w:p w:rsidR="00CC5DA2" w:rsidRPr="008478D7" w:rsidRDefault="00CC5DA2" w:rsidP="0080005D">
      <w:pPr>
        <w:tabs>
          <w:tab w:val="left" w:pos="936"/>
        </w:tabs>
        <w:rPr>
          <w:sz w:val="22"/>
          <w:szCs w:val="22"/>
        </w:rPr>
      </w:pPr>
    </w:p>
    <w:p w:rsidR="004D1FB0" w:rsidRPr="008478D7" w:rsidRDefault="00633510" w:rsidP="002F2747">
      <w:pPr>
        <w:tabs>
          <w:tab w:val="left" w:pos="936"/>
        </w:tabs>
        <w:rPr>
          <w:b/>
          <w:sz w:val="22"/>
          <w:szCs w:val="22"/>
        </w:rPr>
      </w:pPr>
      <w:r w:rsidRPr="008478D7">
        <w:rPr>
          <w:b/>
          <w:sz w:val="22"/>
          <w:szCs w:val="22"/>
        </w:rPr>
        <w:t>1</w:t>
      </w:r>
      <w:r w:rsidR="00646264">
        <w:rPr>
          <w:b/>
          <w:sz w:val="22"/>
          <w:szCs w:val="22"/>
        </w:rPr>
        <w:t>2</w:t>
      </w:r>
      <w:r w:rsidR="00276F63" w:rsidRPr="008478D7">
        <w:rPr>
          <w:b/>
          <w:sz w:val="22"/>
          <w:szCs w:val="22"/>
        </w:rPr>
        <w:t>.1</w:t>
      </w:r>
      <w:r w:rsidR="000F486B" w:rsidRPr="008478D7">
        <w:rPr>
          <w:b/>
          <w:sz w:val="22"/>
          <w:szCs w:val="22"/>
        </w:rPr>
        <w:t xml:space="preserve"> </w:t>
      </w:r>
      <w:r w:rsidR="00CC5DA2" w:rsidRPr="008478D7">
        <w:rPr>
          <w:b/>
          <w:sz w:val="22"/>
          <w:szCs w:val="22"/>
        </w:rPr>
        <w:t xml:space="preserve"> </w:t>
      </w:r>
      <w:r w:rsidR="00C32AA5" w:rsidRPr="008478D7">
        <w:rPr>
          <w:b/>
          <w:sz w:val="22"/>
          <w:szCs w:val="22"/>
        </w:rPr>
        <w:tab/>
      </w:r>
      <w:r w:rsidR="004D1FB0" w:rsidRPr="008478D7">
        <w:rPr>
          <w:b/>
          <w:sz w:val="22"/>
          <w:szCs w:val="22"/>
        </w:rPr>
        <w:t>Food</w:t>
      </w:r>
      <w:r w:rsidR="009B2115" w:rsidRPr="008478D7">
        <w:rPr>
          <w:b/>
          <w:sz w:val="22"/>
          <w:szCs w:val="22"/>
        </w:rPr>
        <w:t>-</w:t>
      </w:r>
      <w:r w:rsidR="004D1FB0" w:rsidRPr="008478D7">
        <w:rPr>
          <w:b/>
          <w:sz w:val="22"/>
          <w:szCs w:val="22"/>
        </w:rPr>
        <w:t>Specific Units</w:t>
      </w:r>
      <w:r w:rsidR="001D7FCD" w:rsidRPr="008478D7">
        <w:rPr>
          <w:b/>
          <w:sz w:val="22"/>
          <w:szCs w:val="22"/>
        </w:rPr>
        <w:t xml:space="preserve">.  </w:t>
      </w:r>
      <w:r w:rsidR="004D1FB0" w:rsidRPr="008478D7">
        <w:rPr>
          <w:sz w:val="22"/>
          <w:szCs w:val="22"/>
        </w:rPr>
        <w:t>Food</w:t>
      </w:r>
      <w:r w:rsidR="009B2115" w:rsidRPr="008478D7">
        <w:rPr>
          <w:sz w:val="22"/>
          <w:szCs w:val="22"/>
        </w:rPr>
        <w:t>-</w:t>
      </w:r>
      <w:r w:rsidR="004D1FB0" w:rsidRPr="008478D7">
        <w:rPr>
          <w:sz w:val="22"/>
          <w:szCs w:val="22"/>
        </w:rPr>
        <w:t xml:space="preserve">Specific Units (FSU) </w:t>
      </w:r>
      <w:r w:rsidR="00AF126A" w:rsidRPr="008478D7">
        <w:rPr>
          <w:sz w:val="22"/>
          <w:szCs w:val="22"/>
        </w:rPr>
        <w:t xml:space="preserve">(e.g., slice, each, small, single serving bag, piece) </w:t>
      </w:r>
      <w:r w:rsidR="004D1FB0" w:rsidRPr="008478D7">
        <w:rPr>
          <w:sz w:val="22"/>
          <w:szCs w:val="22"/>
        </w:rPr>
        <w:t>are avai</w:t>
      </w:r>
      <w:r w:rsidR="00910A67" w:rsidRPr="008478D7">
        <w:rPr>
          <w:sz w:val="22"/>
          <w:szCs w:val="22"/>
        </w:rPr>
        <w:t>lable for many foods in</w:t>
      </w:r>
      <w:r w:rsidR="0046281C" w:rsidRPr="008478D7">
        <w:rPr>
          <w:sz w:val="22"/>
          <w:szCs w:val="22"/>
        </w:rPr>
        <w:t xml:space="preserve"> NDS</w:t>
      </w:r>
      <w:r w:rsidR="00910A67" w:rsidRPr="008478D7">
        <w:rPr>
          <w:sz w:val="22"/>
          <w:szCs w:val="22"/>
        </w:rPr>
        <w:t>R</w:t>
      </w:r>
      <w:r w:rsidR="004D1FB0" w:rsidRPr="008478D7">
        <w:rPr>
          <w:sz w:val="22"/>
          <w:szCs w:val="22"/>
        </w:rPr>
        <w:t xml:space="preserve">.  FSU are most frequently available for packaged items such as one piece of hard candy or an ice cream bar.  However, foods that may seem “standard” can come in several sizes (e.g., nugget, regular, </w:t>
      </w:r>
      <w:proofErr w:type="spellStart"/>
      <w:r w:rsidR="004D1FB0" w:rsidRPr="008478D7">
        <w:rPr>
          <w:sz w:val="22"/>
          <w:szCs w:val="22"/>
        </w:rPr>
        <w:t>extra large</w:t>
      </w:r>
      <w:proofErr w:type="spellEnd"/>
      <w:r w:rsidR="004D1FB0" w:rsidRPr="008478D7">
        <w:rPr>
          <w:sz w:val="22"/>
          <w:szCs w:val="22"/>
        </w:rPr>
        <w:t>).  The</w:t>
      </w:r>
      <w:r w:rsidR="0046281C" w:rsidRPr="008478D7">
        <w:rPr>
          <w:sz w:val="22"/>
          <w:szCs w:val="22"/>
        </w:rPr>
        <w:t>se units are all options in NDS</w:t>
      </w:r>
      <w:r w:rsidR="004D1FB0" w:rsidRPr="008478D7">
        <w:rPr>
          <w:sz w:val="22"/>
          <w:szCs w:val="22"/>
        </w:rPr>
        <w:t>R.  In general, i</w:t>
      </w:r>
      <w:r w:rsidR="0046281C" w:rsidRPr="008478D7">
        <w:rPr>
          <w:sz w:val="22"/>
          <w:szCs w:val="22"/>
        </w:rPr>
        <w:t>t is preferable to have the participant</w:t>
      </w:r>
      <w:r w:rsidR="004D1FB0" w:rsidRPr="008478D7">
        <w:rPr>
          <w:sz w:val="22"/>
          <w:szCs w:val="22"/>
        </w:rPr>
        <w:t xml:space="preserve"> describe the portion consumed using the </w:t>
      </w:r>
      <w:r w:rsidR="007A79D5" w:rsidRPr="008478D7">
        <w:rPr>
          <w:sz w:val="22"/>
          <w:szCs w:val="22"/>
        </w:rPr>
        <w:t>a</w:t>
      </w:r>
      <w:r w:rsidR="0046281C" w:rsidRPr="008478D7">
        <w:rPr>
          <w:sz w:val="22"/>
          <w:szCs w:val="22"/>
        </w:rPr>
        <w:t xml:space="preserve">mount </w:t>
      </w:r>
      <w:r w:rsidR="007A79D5" w:rsidRPr="008478D7">
        <w:rPr>
          <w:sz w:val="22"/>
          <w:szCs w:val="22"/>
        </w:rPr>
        <w:t>e</w:t>
      </w:r>
      <w:r w:rsidR="0046281C" w:rsidRPr="008478D7">
        <w:rPr>
          <w:sz w:val="22"/>
          <w:szCs w:val="22"/>
        </w:rPr>
        <w:t xml:space="preserve">stimation </w:t>
      </w:r>
      <w:r w:rsidR="007A79D5" w:rsidRPr="008478D7">
        <w:rPr>
          <w:sz w:val="22"/>
          <w:szCs w:val="22"/>
        </w:rPr>
        <w:t>t</w:t>
      </w:r>
      <w:r w:rsidR="0046281C" w:rsidRPr="008478D7">
        <w:rPr>
          <w:sz w:val="22"/>
          <w:szCs w:val="22"/>
        </w:rPr>
        <w:t>ools</w:t>
      </w:r>
      <w:r w:rsidR="007A79D5" w:rsidRPr="008478D7">
        <w:rPr>
          <w:sz w:val="22"/>
          <w:szCs w:val="22"/>
        </w:rPr>
        <w:t xml:space="preserve"> and</w:t>
      </w:r>
      <w:r w:rsidR="004D1FB0" w:rsidRPr="008478D7">
        <w:rPr>
          <w:sz w:val="22"/>
          <w:szCs w:val="22"/>
        </w:rPr>
        <w:t xml:space="preserve"> </w:t>
      </w:r>
      <w:r w:rsidR="00105474" w:rsidRPr="008478D7">
        <w:rPr>
          <w:sz w:val="22"/>
          <w:szCs w:val="22"/>
        </w:rPr>
        <w:t>amount unit options</w:t>
      </w:r>
      <w:r w:rsidR="0046281C" w:rsidRPr="008478D7">
        <w:rPr>
          <w:sz w:val="22"/>
          <w:szCs w:val="22"/>
        </w:rPr>
        <w:t xml:space="preserve"> in NDS</w:t>
      </w:r>
      <w:r w:rsidR="004D1FB0" w:rsidRPr="008478D7">
        <w:rPr>
          <w:sz w:val="22"/>
          <w:szCs w:val="22"/>
        </w:rPr>
        <w:t xml:space="preserve">R as a guide to help quantify the food.  Because the use of the Food Amounts Booklet often results </w:t>
      </w:r>
      <w:r w:rsidR="00DC405C" w:rsidRPr="008478D7">
        <w:rPr>
          <w:sz w:val="22"/>
          <w:szCs w:val="22"/>
        </w:rPr>
        <w:t>in using dimensions and suggesting</w:t>
      </w:r>
      <w:r w:rsidR="004D1FB0" w:rsidRPr="008478D7">
        <w:rPr>
          <w:sz w:val="22"/>
          <w:szCs w:val="22"/>
        </w:rPr>
        <w:t xml:space="preserve"> </w:t>
      </w:r>
      <w:r w:rsidR="0015360E" w:rsidRPr="008478D7">
        <w:rPr>
          <w:sz w:val="22"/>
          <w:szCs w:val="22"/>
        </w:rPr>
        <w:t>the food shape</w:t>
      </w:r>
      <w:r w:rsidR="00DC405C" w:rsidRPr="008478D7">
        <w:rPr>
          <w:sz w:val="22"/>
          <w:szCs w:val="22"/>
        </w:rPr>
        <w:t>s</w:t>
      </w:r>
      <w:r w:rsidR="0015360E" w:rsidRPr="008478D7">
        <w:rPr>
          <w:sz w:val="22"/>
          <w:szCs w:val="22"/>
        </w:rPr>
        <w:t>, the dietary</w:t>
      </w:r>
      <w:r w:rsidR="004D1FB0" w:rsidRPr="008478D7">
        <w:rPr>
          <w:sz w:val="22"/>
          <w:szCs w:val="22"/>
        </w:rPr>
        <w:t xml:space="preserve"> interviewer should look at the dimensions associa</w:t>
      </w:r>
      <w:r w:rsidR="00DC405C" w:rsidRPr="008478D7">
        <w:rPr>
          <w:sz w:val="22"/>
          <w:szCs w:val="22"/>
        </w:rPr>
        <w:t>ted with the FSU</w:t>
      </w:r>
      <w:r w:rsidR="004D1FB0" w:rsidRPr="008478D7">
        <w:rPr>
          <w:sz w:val="22"/>
          <w:szCs w:val="22"/>
        </w:rPr>
        <w:t xml:space="preserve"> to get a sense of how realistic the dimensions reported might be.  In general, it is better to use the “small”, “medium” or “large” FSU to describe pieces of chicken and fruit.  These foods tend to be overestimated when dimensions are used because the visual image includes refuse (e.g., bone, core, peel).  FSU should also be considered for many baked goods when dimensions result in unrealistic amounts as compared with t</w:t>
      </w:r>
      <w:r w:rsidR="00A94B15" w:rsidRPr="008478D7">
        <w:rPr>
          <w:sz w:val="22"/>
          <w:szCs w:val="22"/>
        </w:rPr>
        <w:t>he standard amounts in</w:t>
      </w:r>
      <w:r w:rsidR="004C5A1B" w:rsidRPr="008478D7">
        <w:rPr>
          <w:sz w:val="22"/>
          <w:szCs w:val="22"/>
        </w:rPr>
        <w:t xml:space="preserve"> NDS</w:t>
      </w:r>
      <w:r w:rsidR="004D1FB0" w:rsidRPr="008478D7">
        <w:rPr>
          <w:sz w:val="22"/>
          <w:szCs w:val="22"/>
        </w:rPr>
        <w:t>R.</w:t>
      </w:r>
    </w:p>
    <w:p w:rsidR="000F486B" w:rsidRPr="008478D7" w:rsidRDefault="000F486B" w:rsidP="002F2747">
      <w:pPr>
        <w:tabs>
          <w:tab w:val="left" w:pos="936"/>
        </w:tabs>
        <w:rPr>
          <w:sz w:val="22"/>
          <w:szCs w:val="22"/>
        </w:rPr>
      </w:pPr>
    </w:p>
    <w:p w:rsidR="005B6435" w:rsidRPr="008478D7" w:rsidRDefault="005E4547" w:rsidP="00164E0B">
      <w:pPr>
        <w:tabs>
          <w:tab w:val="left" w:pos="936"/>
        </w:tabs>
        <w:rPr>
          <w:b/>
          <w:sz w:val="22"/>
          <w:szCs w:val="22"/>
        </w:rPr>
      </w:pPr>
      <w:r w:rsidRPr="008478D7">
        <w:rPr>
          <w:b/>
          <w:sz w:val="22"/>
          <w:szCs w:val="22"/>
        </w:rPr>
        <w:t>1</w:t>
      </w:r>
      <w:r w:rsidR="00646264">
        <w:rPr>
          <w:b/>
          <w:sz w:val="22"/>
          <w:szCs w:val="22"/>
        </w:rPr>
        <w:t>2</w:t>
      </w:r>
      <w:r w:rsidR="00276F63" w:rsidRPr="008478D7">
        <w:rPr>
          <w:b/>
          <w:sz w:val="22"/>
          <w:szCs w:val="22"/>
        </w:rPr>
        <w:t>.2</w:t>
      </w:r>
      <w:r w:rsidR="00C32AA5" w:rsidRPr="008478D7">
        <w:rPr>
          <w:b/>
          <w:sz w:val="22"/>
          <w:szCs w:val="22"/>
        </w:rPr>
        <w:tab/>
      </w:r>
      <w:r w:rsidR="004F0404" w:rsidRPr="008478D7">
        <w:rPr>
          <w:b/>
          <w:sz w:val="22"/>
          <w:szCs w:val="22"/>
        </w:rPr>
        <w:t>Geometric Food S</w:t>
      </w:r>
      <w:r w:rsidR="004D1FB0" w:rsidRPr="008478D7">
        <w:rPr>
          <w:b/>
          <w:sz w:val="22"/>
          <w:szCs w:val="22"/>
        </w:rPr>
        <w:t>hapes</w:t>
      </w:r>
      <w:r w:rsidR="001D7FCD" w:rsidRPr="008478D7">
        <w:rPr>
          <w:b/>
          <w:sz w:val="22"/>
          <w:szCs w:val="22"/>
        </w:rPr>
        <w:t xml:space="preserve">.  </w:t>
      </w:r>
      <w:r w:rsidR="004D1FB0" w:rsidRPr="008478D7">
        <w:rPr>
          <w:sz w:val="22"/>
          <w:szCs w:val="22"/>
        </w:rPr>
        <w:t xml:space="preserve">Shapes </w:t>
      </w:r>
      <w:r w:rsidR="00AF126A" w:rsidRPr="008478D7">
        <w:rPr>
          <w:sz w:val="22"/>
          <w:szCs w:val="22"/>
        </w:rPr>
        <w:t xml:space="preserve">(e.g., circle, rectangle, wedge, cube) </w:t>
      </w:r>
      <w:r w:rsidR="004D1FB0" w:rsidRPr="008478D7">
        <w:rPr>
          <w:sz w:val="22"/>
          <w:szCs w:val="22"/>
        </w:rPr>
        <w:t>allow the participant to use two or three dimensions to describe the amount of food eat</w:t>
      </w:r>
      <w:r w:rsidR="008300A7" w:rsidRPr="008478D7">
        <w:rPr>
          <w:sz w:val="22"/>
          <w:szCs w:val="22"/>
        </w:rPr>
        <w:t>en.  Food shapes in NDS</w:t>
      </w:r>
      <w:r w:rsidR="004D1FB0" w:rsidRPr="008478D7">
        <w:rPr>
          <w:sz w:val="22"/>
          <w:szCs w:val="22"/>
        </w:rPr>
        <w:t>R are measured using inches to des</w:t>
      </w:r>
      <w:r w:rsidR="00901D92" w:rsidRPr="008478D7">
        <w:rPr>
          <w:sz w:val="22"/>
          <w:szCs w:val="22"/>
        </w:rPr>
        <w:t>cribe the length, width, height</w:t>
      </w:r>
      <w:r w:rsidR="004D1FB0" w:rsidRPr="008478D7">
        <w:rPr>
          <w:sz w:val="22"/>
          <w:szCs w:val="22"/>
        </w:rPr>
        <w:t xml:space="preserve"> or diameter depending on the food.  </w:t>
      </w:r>
      <w:r w:rsidR="008A2D0D" w:rsidRPr="008478D7">
        <w:rPr>
          <w:sz w:val="22"/>
          <w:szCs w:val="22"/>
        </w:rPr>
        <w:t xml:space="preserve">In the event a participant reports the food shape in centimeters, the dietary interviewer refers him/her to the ruler that has inches and centimeters.  </w:t>
      </w:r>
      <w:r w:rsidR="004D1FB0" w:rsidRPr="008478D7">
        <w:rPr>
          <w:sz w:val="22"/>
          <w:szCs w:val="22"/>
        </w:rPr>
        <w:t xml:space="preserve">Notes should be used for any unusual dimensions, making clear that the </w:t>
      </w:r>
      <w:r w:rsidR="000F2529" w:rsidRPr="008478D7">
        <w:rPr>
          <w:sz w:val="22"/>
          <w:szCs w:val="22"/>
        </w:rPr>
        <w:t xml:space="preserve">dietary </w:t>
      </w:r>
      <w:r w:rsidR="004D1FB0" w:rsidRPr="008478D7">
        <w:rPr>
          <w:sz w:val="22"/>
          <w:szCs w:val="22"/>
        </w:rPr>
        <w:t xml:space="preserve">interviewer has visualized the food and is aware of any unusual dimensions and has probed sufficiently to be sure the participant has given the best description for the </w:t>
      </w:r>
      <w:r w:rsidR="00105474" w:rsidRPr="008478D7">
        <w:rPr>
          <w:sz w:val="22"/>
          <w:szCs w:val="22"/>
        </w:rPr>
        <w:t>amount consumed</w:t>
      </w:r>
      <w:r w:rsidR="004D1FB0" w:rsidRPr="008478D7">
        <w:rPr>
          <w:sz w:val="22"/>
          <w:szCs w:val="22"/>
        </w:rPr>
        <w:t xml:space="preserve">.  Shapes are not </w:t>
      </w:r>
      <w:r w:rsidR="00105474" w:rsidRPr="008478D7">
        <w:rPr>
          <w:sz w:val="22"/>
          <w:szCs w:val="22"/>
        </w:rPr>
        <w:t>permitted</w:t>
      </w:r>
      <w:r w:rsidR="004D1FB0" w:rsidRPr="008478D7">
        <w:rPr>
          <w:sz w:val="22"/>
          <w:szCs w:val="22"/>
        </w:rPr>
        <w:t xml:space="preserve"> for describ</w:t>
      </w:r>
      <w:r w:rsidR="00C7015F" w:rsidRPr="008478D7">
        <w:rPr>
          <w:sz w:val="22"/>
          <w:szCs w:val="22"/>
        </w:rPr>
        <w:t xml:space="preserve">ing liquid </w:t>
      </w:r>
      <w:r w:rsidR="004D1FB0" w:rsidRPr="008478D7">
        <w:rPr>
          <w:sz w:val="22"/>
          <w:szCs w:val="22"/>
        </w:rPr>
        <w:t>and in many situations the FSU is a better way to quantify the food item</w:t>
      </w:r>
      <w:r w:rsidR="002F2747" w:rsidRPr="008478D7">
        <w:rPr>
          <w:sz w:val="22"/>
          <w:szCs w:val="22"/>
        </w:rPr>
        <w:t xml:space="preserve"> because</w:t>
      </w:r>
      <w:r w:rsidR="00C7015F" w:rsidRPr="008478D7">
        <w:rPr>
          <w:sz w:val="22"/>
          <w:szCs w:val="22"/>
        </w:rPr>
        <w:t xml:space="preserve"> few foods have true geometric shapes</w:t>
      </w:r>
      <w:r w:rsidR="00BD46D0" w:rsidRPr="008478D7">
        <w:rPr>
          <w:sz w:val="22"/>
          <w:szCs w:val="22"/>
        </w:rPr>
        <w:t>.</w:t>
      </w:r>
    </w:p>
    <w:p w:rsidR="000F486B" w:rsidRPr="008478D7" w:rsidRDefault="000F486B" w:rsidP="00164E0B">
      <w:pPr>
        <w:tabs>
          <w:tab w:val="left" w:pos="936"/>
        </w:tabs>
        <w:rPr>
          <w:b/>
          <w:sz w:val="22"/>
          <w:szCs w:val="22"/>
        </w:rPr>
      </w:pPr>
    </w:p>
    <w:p w:rsidR="00651DC4" w:rsidRPr="008478D7" w:rsidRDefault="005E4547" w:rsidP="004C5664">
      <w:pPr>
        <w:tabs>
          <w:tab w:val="left" w:pos="936"/>
        </w:tabs>
        <w:rPr>
          <w:b/>
          <w:sz w:val="22"/>
          <w:szCs w:val="22"/>
        </w:rPr>
      </w:pPr>
      <w:r w:rsidRPr="008478D7">
        <w:rPr>
          <w:b/>
          <w:sz w:val="22"/>
          <w:szCs w:val="22"/>
        </w:rPr>
        <w:t>1</w:t>
      </w:r>
      <w:r w:rsidR="00646264">
        <w:rPr>
          <w:b/>
          <w:sz w:val="22"/>
          <w:szCs w:val="22"/>
        </w:rPr>
        <w:t>2</w:t>
      </w:r>
      <w:r w:rsidR="00276F63" w:rsidRPr="008478D7">
        <w:rPr>
          <w:b/>
          <w:sz w:val="22"/>
          <w:szCs w:val="22"/>
        </w:rPr>
        <w:t>.3</w:t>
      </w:r>
      <w:r w:rsidR="000F486B" w:rsidRPr="008478D7">
        <w:rPr>
          <w:b/>
          <w:sz w:val="22"/>
          <w:szCs w:val="22"/>
        </w:rPr>
        <w:t xml:space="preserve"> </w:t>
      </w:r>
      <w:r w:rsidR="00CC5DA2" w:rsidRPr="008478D7">
        <w:rPr>
          <w:b/>
          <w:sz w:val="22"/>
          <w:szCs w:val="22"/>
        </w:rPr>
        <w:t xml:space="preserve"> </w:t>
      </w:r>
      <w:r w:rsidR="00C32AA5" w:rsidRPr="008478D7">
        <w:rPr>
          <w:b/>
          <w:sz w:val="22"/>
          <w:szCs w:val="22"/>
        </w:rPr>
        <w:tab/>
      </w:r>
      <w:r w:rsidR="00AF126A" w:rsidRPr="008478D7">
        <w:rPr>
          <w:b/>
          <w:sz w:val="22"/>
          <w:szCs w:val="22"/>
        </w:rPr>
        <w:t>Weight M</w:t>
      </w:r>
      <w:r w:rsidR="004D1FB0" w:rsidRPr="008478D7">
        <w:rPr>
          <w:b/>
          <w:sz w:val="22"/>
          <w:szCs w:val="22"/>
        </w:rPr>
        <w:t>easures</w:t>
      </w:r>
      <w:r w:rsidR="001D7FCD" w:rsidRPr="008478D7">
        <w:rPr>
          <w:b/>
          <w:sz w:val="22"/>
          <w:szCs w:val="22"/>
        </w:rPr>
        <w:t xml:space="preserve">.  </w:t>
      </w:r>
      <w:r w:rsidR="00D86CC1" w:rsidRPr="008478D7">
        <w:rPr>
          <w:sz w:val="22"/>
          <w:szCs w:val="22"/>
        </w:rPr>
        <w:t>W</w:t>
      </w:r>
      <w:r w:rsidR="004D1FB0" w:rsidRPr="008478D7">
        <w:rPr>
          <w:sz w:val="22"/>
          <w:szCs w:val="22"/>
        </w:rPr>
        <w:t>eight measurements</w:t>
      </w:r>
      <w:r w:rsidR="00AF126A" w:rsidRPr="008478D7">
        <w:rPr>
          <w:sz w:val="22"/>
          <w:szCs w:val="22"/>
        </w:rPr>
        <w:t xml:space="preserve"> (e.g., ounce, pound, gram) </w:t>
      </w:r>
      <w:r w:rsidR="004D1FB0" w:rsidRPr="008478D7">
        <w:rPr>
          <w:sz w:val="22"/>
          <w:szCs w:val="22"/>
        </w:rPr>
        <w:t>should only be used if the exact weight is available from a</w:t>
      </w:r>
      <w:r w:rsidR="00A22873" w:rsidRPr="008478D7">
        <w:rPr>
          <w:sz w:val="22"/>
          <w:szCs w:val="22"/>
        </w:rPr>
        <w:t xml:space="preserve"> package label or if the participant</w:t>
      </w:r>
      <w:r w:rsidR="004F608A" w:rsidRPr="008478D7">
        <w:rPr>
          <w:sz w:val="22"/>
          <w:szCs w:val="22"/>
        </w:rPr>
        <w:t xml:space="preserve"> reports</w:t>
      </w:r>
      <w:r w:rsidR="004D1FB0" w:rsidRPr="008478D7">
        <w:rPr>
          <w:sz w:val="22"/>
          <w:szCs w:val="22"/>
        </w:rPr>
        <w:t xml:space="preserve"> an amount using </w:t>
      </w:r>
      <w:r w:rsidR="007978EB" w:rsidRPr="008478D7">
        <w:rPr>
          <w:sz w:val="22"/>
          <w:szCs w:val="22"/>
        </w:rPr>
        <w:t xml:space="preserve">an amount </w:t>
      </w:r>
      <w:r w:rsidR="007978EB" w:rsidRPr="008478D7">
        <w:rPr>
          <w:sz w:val="22"/>
          <w:szCs w:val="22"/>
        </w:rPr>
        <w:lastRenderedPageBreak/>
        <w:t>estimation tool that represents weight for that specific food</w:t>
      </w:r>
      <w:r w:rsidR="004D1FB0" w:rsidRPr="008478D7">
        <w:rPr>
          <w:sz w:val="22"/>
          <w:szCs w:val="22"/>
        </w:rPr>
        <w:t>.  Picture</w:t>
      </w:r>
      <w:r w:rsidR="00901D92" w:rsidRPr="008478D7">
        <w:rPr>
          <w:sz w:val="22"/>
          <w:szCs w:val="22"/>
        </w:rPr>
        <w:t>s or</w:t>
      </w:r>
      <w:r w:rsidR="004D1FB0" w:rsidRPr="008478D7">
        <w:rPr>
          <w:sz w:val="22"/>
          <w:szCs w:val="22"/>
        </w:rPr>
        <w:t xml:space="preserve"> meat replicas can be used to assist participants in describing their portion sizes of cooked meat including roast, steak, pork chop, and ham.  (Note: chicken parts/pieces </w:t>
      </w:r>
      <w:r w:rsidR="005527F3" w:rsidRPr="008478D7">
        <w:rPr>
          <w:sz w:val="22"/>
          <w:szCs w:val="22"/>
        </w:rPr>
        <w:t xml:space="preserve">in the Food Amounts Booklet </w:t>
      </w:r>
      <w:r w:rsidR="004D1FB0" w:rsidRPr="008478D7">
        <w:rPr>
          <w:sz w:val="22"/>
          <w:szCs w:val="22"/>
        </w:rPr>
        <w:t>do not have weights associated with them and are considered food-specific units.)  Th</w:t>
      </w:r>
      <w:r w:rsidR="00F07CF6" w:rsidRPr="008478D7">
        <w:rPr>
          <w:sz w:val="22"/>
          <w:szCs w:val="22"/>
        </w:rPr>
        <w:t xml:space="preserve">e meat replica pictures </w:t>
      </w:r>
      <w:r w:rsidR="00C31EB0" w:rsidRPr="008478D7">
        <w:rPr>
          <w:sz w:val="22"/>
          <w:szCs w:val="22"/>
        </w:rPr>
        <w:t>in</w:t>
      </w:r>
      <w:r w:rsidR="007A3E85" w:rsidRPr="008478D7">
        <w:rPr>
          <w:sz w:val="22"/>
          <w:szCs w:val="22"/>
        </w:rPr>
        <w:t xml:space="preserve"> the Food Amount</w:t>
      </w:r>
      <w:r w:rsidR="005527F3" w:rsidRPr="008478D7">
        <w:rPr>
          <w:sz w:val="22"/>
          <w:szCs w:val="22"/>
        </w:rPr>
        <w:t>s</w:t>
      </w:r>
      <w:r w:rsidR="007A3E85" w:rsidRPr="008478D7">
        <w:rPr>
          <w:sz w:val="22"/>
          <w:szCs w:val="22"/>
        </w:rPr>
        <w:t xml:space="preserve"> Booklet</w:t>
      </w:r>
      <w:r w:rsidR="004D1FB0" w:rsidRPr="008478D7">
        <w:rPr>
          <w:sz w:val="22"/>
          <w:szCs w:val="22"/>
        </w:rPr>
        <w:t xml:space="preserve"> should not be used to represent cold cuts, sausage, meat loaf, or fish because the same volume for these items (meat replicas) w</w:t>
      </w:r>
      <w:r w:rsidR="004F608A" w:rsidRPr="008478D7">
        <w:rPr>
          <w:sz w:val="22"/>
          <w:szCs w:val="22"/>
        </w:rPr>
        <w:t>ill have different weight.  NDS</w:t>
      </w:r>
      <w:r w:rsidR="004D1FB0" w:rsidRPr="008478D7">
        <w:rPr>
          <w:sz w:val="22"/>
          <w:szCs w:val="22"/>
        </w:rPr>
        <w:t xml:space="preserve">R will require the </w:t>
      </w:r>
      <w:r w:rsidR="001D077D" w:rsidRPr="008478D7">
        <w:rPr>
          <w:sz w:val="22"/>
          <w:szCs w:val="22"/>
        </w:rPr>
        <w:t xml:space="preserve">dietary </w:t>
      </w:r>
      <w:r w:rsidR="004D1FB0" w:rsidRPr="008478D7">
        <w:rPr>
          <w:sz w:val="22"/>
          <w:szCs w:val="22"/>
        </w:rPr>
        <w:t>interviewer to determine if the meat portions include either bones or fat, and if the fat</w:t>
      </w:r>
      <w:r w:rsidR="00FA2664" w:rsidRPr="008478D7">
        <w:rPr>
          <w:sz w:val="22"/>
          <w:szCs w:val="22"/>
        </w:rPr>
        <w:t xml:space="preserve"> was eaten.  C</w:t>
      </w:r>
      <w:r w:rsidR="004F608A" w:rsidRPr="008478D7">
        <w:rPr>
          <w:sz w:val="22"/>
          <w:szCs w:val="22"/>
        </w:rPr>
        <w:t xml:space="preserve">onsequently, </w:t>
      </w:r>
      <w:r w:rsidR="00FA2664" w:rsidRPr="008478D7">
        <w:rPr>
          <w:sz w:val="22"/>
          <w:szCs w:val="22"/>
        </w:rPr>
        <w:t>the dietary interviewer</w:t>
      </w:r>
      <w:r w:rsidR="004D1FB0" w:rsidRPr="008478D7">
        <w:rPr>
          <w:sz w:val="22"/>
          <w:szCs w:val="22"/>
        </w:rPr>
        <w:t xml:space="preserve"> should clarify with the participant if the amount of meat or fish envisioned by looking at the picture </w:t>
      </w:r>
      <w:r w:rsidR="009C1ABC" w:rsidRPr="008478D7">
        <w:rPr>
          <w:sz w:val="22"/>
          <w:szCs w:val="22"/>
        </w:rPr>
        <w:t xml:space="preserve">or the replica </w:t>
      </w:r>
      <w:r w:rsidR="004D1FB0" w:rsidRPr="008478D7">
        <w:rPr>
          <w:sz w:val="22"/>
          <w:szCs w:val="22"/>
        </w:rPr>
        <w:t>includes</w:t>
      </w:r>
      <w:r w:rsidR="00BD46D0" w:rsidRPr="008478D7">
        <w:rPr>
          <w:sz w:val="22"/>
          <w:szCs w:val="22"/>
        </w:rPr>
        <w:t xml:space="preserve"> bone or other refuse.</w:t>
      </w:r>
    </w:p>
    <w:p w:rsidR="00651DC4" w:rsidRPr="008478D7" w:rsidRDefault="00651DC4" w:rsidP="004C5664">
      <w:pPr>
        <w:tabs>
          <w:tab w:val="left" w:pos="936"/>
        </w:tabs>
        <w:rPr>
          <w:sz w:val="22"/>
          <w:szCs w:val="22"/>
        </w:rPr>
      </w:pPr>
    </w:p>
    <w:p w:rsidR="00212AC9" w:rsidRPr="008478D7" w:rsidRDefault="005E4547" w:rsidP="002F2747">
      <w:pPr>
        <w:tabs>
          <w:tab w:val="left" w:pos="936"/>
        </w:tabs>
        <w:rPr>
          <w:b/>
          <w:sz w:val="22"/>
          <w:szCs w:val="22"/>
        </w:rPr>
      </w:pPr>
      <w:r w:rsidRPr="008478D7">
        <w:rPr>
          <w:b/>
          <w:sz w:val="22"/>
          <w:szCs w:val="22"/>
        </w:rPr>
        <w:t>1</w:t>
      </w:r>
      <w:r w:rsidR="00646264">
        <w:rPr>
          <w:b/>
          <w:sz w:val="22"/>
          <w:szCs w:val="22"/>
        </w:rPr>
        <w:t>2</w:t>
      </w:r>
      <w:r w:rsidR="00276F63" w:rsidRPr="008478D7">
        <w:rPr>
          <w:b/>
          <w:sz w:val="22"/>
          <w:szCs w:val="22"/>
        </w:rPr>
        <w:t>.4</w:t>
      </w:r>
      <w:r w:rsidR="00651DC4" w:rsidRPr="008478D7">
        <w:rPr>
          <w:b/>
          <w:sz w:val="22"/>
          <w:szCs w:val="22"/>
        </w:rPr>
        <w:t xml:space="preserve"> </w:t>
      </w:r>
      <w:r w:rsidR="00CC5DA2" w:rsidRPr="008478D7">
        <w:rPr>
          <w:b/>
          <w:sz w:val="22"/>
          <w:szCs w:val="22"/>
        </w:rPr>
        <w:t xml:space="preserve"> </w:t>
      </w:r>
      <w:r w:rsidR="00C32AA5" w:rsidRPr="008478D7">
        <w:rPr>
          <w:b/>
          <w:sz w:val="22"/>
          <w:szCs w:val="22"/>
        </w:rPr>
        <w:tab/>
      </w:r>
      <w:r w:rsidR="00651DC4" w:rsidRPr="008478D7">
        <w:rPr>
          <w:b/>
          <w:sz w:val="22"/>
          <w:szCs w:val="22"/>
        </w:rPr>
        <w:t xml:space="preserve">Volume </w:t>
      </w:r>
      <w:r w:rsidR="00AF126A" w:rsidRPr="008478D7">
        <w:rPr>
          <w:b/>
          <w:sz w:val="22"/>
          <w:szCs w:val="22"/>
        </w:rPr>
        <w:t>M</w:t>
      </w:r>
      <w:r w:rsidR="004D1FB0" w:rsidRPr="008478D7">
        <w:rPr>
          <w:b/>
          <w:sz w:val="22"/>
          <w:szCs w:val="22"/>
        </w:rPr>
        <w:t>easures</w:t>
      </w:r>
      <w:r w:rsidR="001D7FCD" w:rsidRPr="008478D7">
        <w:rPr>
          <w:b/>
          <w:sz w:val="22"/>
          <w:szCs w:val="22"/>
        </w:rPr>
        <w:t xml:space="preserve">.  </w:t>
      </w:r>
      <w:r w:rsidR="004D1FB0" w:rsidRPr="008478D7">
        <w:rPr>
          <w:sz w:val="22"/>
          <w:szCs w:val="22"/>
        </w:rPr>
        <w:t xml:space="preserve">Volume measures </w:t>
      </w:r>
      <w:r w:rsidR="00AF126A" w:rsidRPr="008478D7">
        <w:rPr>
          <w:sz w:val="22"/>
          <w:szCs w:val="22"/>
        </w:rPr>
        <w:t xml:space="preserve">(e.g., cup, fluid ounce, tablespoon, pint) </w:t>
      </w:r>
      <w:r w:rsidR="004D1FB0" w:rsidRPr="008478D7">
        <w:rPr>
          <w:sz w:val="22"/>
          <w:szCs w:val="22"/>
        </w:rPr>
        <w:t>are used to describe amounts for all liquid items, beverages, and non-liquid foods served or quantified in bowls, cups, or glasses.  Examples in the Foo</w:t>
      </w:r>
      <w:r w:rsidR="001E61DC" w:rsidRPr="008478D7">
        <w:rPr>
          <w:sz w:val="22"/>
          <w:szCs w:val="22"/>
        </w:rPr>
        <w:t>d Amounts Booklet include</w:t>
      </w:r>
      <w:r w:rsidR="004D1FB0" w:rsidRPr="008478D7">
        <w:rPr>
          <w:sz w:val="22"/>
          <w:szCs w:val="22"/>
        </w:rPr>
        <w:t xml:space="preserve"> pictures of measuring cups and spoons, bowls, and glasses.  When volume measurements are being used to</w:t>
      </w:r>
      <w:r w:rsidR="0024225F" w:rsidRPr="008478D7">
        <w:rPr>
          <w:sz w:val="22"/>
          <w:szCs w:val="22"/>
        </w:rPr>
        <w:t xml:space="preserve"> describe non-liquid foods, NDS</w:t>
      </w:r>
      <w:r w:rsidR="004D1FB0" w:rsidRPr="008478D7">
        <w:rPr>
          <w:sz w:val="22"/>
          <w:szCs w:val="22"/>
        </w:rPr>
        <w:t>R will first prompt the interviewer to select an amount unit (e.g., cup, teaspoon, tablespoon), and then the quantity and form in which the food was eaten (e.g., sliced, diced, solid).  The form determines the amount that can be placed in a particular container and factors in the density of the food</w:t>
      </w:r>
      <w:r w:rsidR="0024225F" w:rsidRPr="008478D7">
        <w:rPr>
          <w:sz w:val="22"/>
          <w:szCs w:val="22"/>
        </w:rPr>
        <w:t xml:space="preserve"> item.  For most beverages, NDS</w:t>
      </w:r>
      <w:r w:rsidR="004D1FB0" w:rsidRPr="008478D7">
        <w:rPr>
          <w:sz w:val="22"/>
          <w:szCs w:val="22"/>
        </w:rPr>
        <w:t xml:space="preserve">R will prompt the </w:t>
      </w:r>
      <w:r w:rsidR="0000179B" w:rsidRPr="008478D7">
        <w:rPr>
          <w:sz w:val="22"/>
          <w:szCs w:val="22"/>
        </w:rPr>
        <w:t xml:space="preserve">dietary </w:t>
      </w:r>
      <w:r w:rsidR="004D1FB0" w:rsidRPr="008478D7">
        <w:rPr>
          <w:sz w:val="22"/>
          <w:szCs w:val="22"/>
        </w:rPr>
        <w:t>interviewer to ask if the amount i</w:t>
      </w:r>
      <w:r w:rsidR="0024225F" w:rsidRPr="008478D7">
        <w:rPr>
          <w:sz w:val="22"/>
          <w:szCs w:val="22"/>
        </w:rPr>
        <w:t xml:space="preserve">ncluded ice, consequently </w:t>
      </w:r>
      <w:r w:rsidR="0000179B" w:rsidRPr="008478D7">
        <w:rPr>
          <w:sz w:val="22"/>
          <w:szCs w:val="22"/>
        </w:rPr>
        <w:t>he/she</w:t>
      </w:r>
      <w:r w:rsidR="004D1FB0" w:rsidRPr="008478D7">
        <w:rPr>
          <w:sz w:val="22"/>
          <w:szCs w:val="22"/>
        </w:rPr>
        <w:t xml:space="preserve"> should clarify if the amount the participant reports includes ice.</w:t>
      </w:r>
    </w:p>
    <w:p w:rsidR="00CC5DA2" w:rsidRPr="008478D7" w:rsidRDefault="00CC5DA2" w:rsidP="002F2747">
      <w:pPr>
        <w:tabs>
          <w:tab w:val="left" w:pos="936"/>
        </w:tabs>
        <w:rPr>
          <w:sz w:val="22"/>
          <w:szCs w:val="22"/>
        </w:rPr>
      </w:pPr>
    </w:p>
    <w:p w:rsidR="002036AC" w:rsidRPr="008478D7" w:rsidRDefault="005E4547" w:rsidP="006E51E7">
      <w:pPr>
        <w:tabs>
          <w:tab w:val="left" w:pos="936"/>
        </w:tabs>
        <w:outlineLvl w:val="2"/>
        <w:rPr>
          <w:b/>
          <w:sz w:val="22"/>
          <w:szCs w:val="22"/>
        </w:rPr>
      </w:pPr>
      <w:bookmarkStart w:id="84" w:name="_Toc250365211"/>
      <w:r w:rsidRPr="008478D7">
        <w:rPr>
          <w:b/>
          <w:sz w:val="22"/>
          <w:szCs w:val="22"/>
        </w:rPr>
        <w:t>1</w:t>
      </w:r>
      <w:r w:rsidR="00646264">
        <w:rPr>
          <w:b/>
          <w:sz w:val="22"/>
          <w:szCs w:val="22"/>
        </w:rPr>
        <w:t>2</w:t>
      </w:r>
      <w:r w:rsidRPr="008478D7">
        <w:rPr>
          <w:b/>
          <w:sz w:val="22"/>
          <w:szCs w:val="22"/>
        </w:rPr>
        <w:t>.5</w:t>
      </w:r>
      <w:r w:rsidR="00CC5DA2" w:rsidRPr="008478D7">
        <w:rPr>
          <w:b/>
          <w:sz w:val="22"/>
          <w:szCs w:val="22"/>
        </w:rPr>
        <w:t xml:space="preserve"> </w:t>
      </w:r>
      <w:r w:rsidR="00C32AA5" w:rsidRPr="008478D7">
        <w:rPr>
          <w:b/>
          <w:sz w:val="22"/>
          <w:szCs w:val="22"/>
        </w:rPr>
        <w:tab/>
      </w:r>
      <w:r w:rsidR="004C5A1B" w:rsidRPr="008478D7">
        <w:rPr>
          <w:b/>
          <w:sz w:val="22"/>
          <w:szCs w:val="22"/>
        </w:rPr>
        <w:t xml:space="preserve">Entering </w:t>
      </w:r>
      <w:r w:rsidR="00D077F5" w:rsidRPr="008478D7">
        <w:rPr>
          <w:b/>
          <w:sz w:val="22"/>
          <w:szCs w:val="22"/>
        </w:rPr>
        <w:t>Quantity</w:t>
      </w:r>
      <w:bookmarkStart w:id="85" w:name="_Toc159894804"/>
      <w:bookmarkStart w:id="86" w:name="_Toc159895136"/>
      <w:r w:rsidR="006E51E7" w:rsidRPr="008478D7">
        <w:rPr>
          <w:b/>
          <w:sz w:val="22"/>
          <w:szCs w:val="22"/>
        </w:rPr>
        <w:t xml:space="preserve">.  </w:t>
      </w:r>
      <w:r w:rsidR="004C5A1B" w:rsidRPr="008478D7">
        <w:rPr>
          <w:sz w:val="22"/>
          <w:szCs w:val="22"/>
        </w:rPr>
        <w:t xml:space="preserve">Once the unit is selected, the NDSR prompts for the </w:t>
      </w:r>
      <w:r w:rsidR="00CA419C" w:rsidRPr="008478D7">
        <w:rPr>
          <w:sz w:val="22"/>
          <w:szCs w:val="22"/>
        </w:rPr>
        <w:t>quantity which m</w:t>
      </w:r>
      <w:r w:rsidR="004C5A1B" w:rsidRPr="008478D7">
        <w:rPr>
          <w:sz w:val="22"/>
          <w:szCs w:val="22"/>
        </w:rPr>
        <w:t xml:space="preserve">ay be entered as whole numbers, fractions or decimals.  A “common unit” is assigned to each food item in NDSR.  If the unit entered is not the common unit for that particular food, the </w:t>
      </w:r>
      <w:r w:rsidR="00CA419C" w:rsidRPr="008478D7">
        <w:rPr>
          <w:sz w:val="22"/>
          <w:szCs w:val="22"/>
        </w:rPr>
        <w:t>amount</w:t>
      </w:r>
      <w:r w:rsidR="004C5A1B" w:rsidRPr="008478D7">
        <w:rPr>
          <w:sz w:val="22"/>
          <w:szCs w:val="22"/>
        </w:rPr>
        <w:t xml:space="preserve"> display</w:t>
      </w:r>
      <w:r w:rsidR="00BA424D" w:rsidRPr="008478D7">
        <w:rPr>
          <w:sz w:val="22"/>
          <w:szCs w:val="22"/>
        </w:rPr>
        <w:t>ed</w:t>
      </w:r>
      <w:r w:rsidR="004C5A1B" w:rsidRPr="008478D7">
        <w:rPr>
          <w:sz w:val="22"/>
          <w:szCs w:val="22"/>
        </w:rPr>
        <w:t xml:space="preserve"> </w:t>
      </w:r>
      <w:r w:rsidR="00CA419C" w:rsidRPr="008478D7">
        <w:rPr>
          <w:sz w:val="22"/>
          <w:szCs w:val="22"/>
        </w:rPr>
        <w:t xml:space="preserve">will include the </w:t>
      </w:r>
      <w:r w:rsidR="004C5A1B" w:rsidRPr="008478D7">
        <w:rPr>
          <w:sz w:val="22"/>
          <w:szCs w:val="22"/>
        </w:rPr>
        <w:t xml:space="preserve">common unit </w:t>
      </w:r>
      <w:r w:rsidR="00BA424D" w:rsidRPr="008478D7">
        <w:rPr>
          <w:sz w:val="22"/>
          <w:szCs w:val="22"/>
        </w:rPr>
        <w:t xml:space="preserve">in </w:t>
      </w:r>
      <w:r w:rsidR="004C5A1B" w:rsidRPr="008478D7">
        <w:rPr>
          <w:sz w:val="22"/>
          <w:szCs w:val="22"/>
        </w:rPr>
        <w:t xml:space="preserve">parentheses.  This </w:t>
      </w:r>
      <w:r w:rsidR="00BA424D" w:rsidRPr="008478D7">
        <w:rPr>
          <w:sz w:val="22"/>
          <w:szCs w:val="22"/>
        </w:rPr>
        <w:t>information</w:t>
      </w:r>
      <w:r w:rsidR="004C5A1B" w:rsidRPr="008478D7">
        <w:rPr>
          <w:sz w:val="22"/>
          <w:szCs w:val="22"/>
        </w:rPr>
        <w:t xml:space="preserve"> help</w:t>
      </w:r>
      <w:r w:rsidR="00BA424D" w:rsidRPr="008478D7">
        <w:rPr>
          <w:sz w:val="22"/>
          <w:szCs w:val="22"/>
        </w:rPr>
        <w:t>s</w:t>
      </w:r>
      <w:r w:rsidR="004C5A1B" w:rsidRPr="008478D7">
        <w:rPr>
          <w:sz w:val="22"/>
          <w:szCs w:val="22"/>
        </w:rPr>
        <w:t xml:space="preserve"> the dietary interviewer judge the appropriateness of the amount</w:t>
      </w:r>
      <w:r w:rsidR="00B636BD" w:rsidRPr="008478D7">
        <w:rPr>
          <w:sz w:val="22"/>
          <w:szCs w:val="22"/>
        </w:rPr>
        <w:t xml:space="preserve"> entered</w:t>
      </w:r>
      <w:r w:rsidR="004C5A1B" w:rsidRPr="008478D7">
        <w:rPr>
          <w:sz w:val="22"/>
          <w:szCs w:val="22"/>
        </w:rPr>
        <w:t xml:space="preserve">.  Also, every food in NDSR is associated with a “maximum serving” amount, if the amount exceeds the established maximum serving size, the system will flag the amount and </w:t>
      </w:r>
      <w:r w:rsidR="00B636BD" w:rsidRPr="008478D7">
        <w:rPr>
          <w:sz w:val="22"/>
          <w:szCs w:val="22"/>
        </w:rPr>
        <w:t>require a note</w:t>
      </w:r>
      <w:r w:rsidR="004C5A1B" w:rsidRPr="008478D7">
        <w:rPr>
          <w:sz w:val="22"/>
          <w:szCs w:val="22"/>
        </w:rPr>
        <w:t>.</w:t>
      </w:r>
      <w:bookmarkEnd w:id="84"/>
    </w:p>
    <w:p w:rsidR="00651DC4" w:rsidRPr="008478D7" w:rsidRDefault="00651DC4" w:rsidP="002F2747">
      <w:pPr>
        <w:tabs>
          <w:tab w:val="left" w:pos="936"/>
        </w:tabs>
        <w:rPr>
          <w:sz w:val="22"/>
          <w:szCs w:val="22"/>
        </w:rPr>
      </w:pPr>
    </w:p>
    <w:p w:rsidR="00651DC4" w:rsidRPr="008478D7" w:rsidRDefault="005E4547" w:rsidP="006E51E7">
      <w:pPr>
        <w:tabs>
          <w:tab w:val="left" w:pos="936"/>
        </w:tabs>
        <w:outlineLvl w:val="2"/>
        <w:rPr>
          <w:b/>
          <w:sz w:val="22"/>
          <w:szCs w:val="22"/>
        </w:rPr>
      </w:pPr>
      <w:bookmarkStart w:id="87" w:name="_Toc250365212"/>
      <w:r w:rsidRPr="008478D7">
        <w:rPr>
          <w:b/>
          <w:sz w:val="22"/>
          <w:szCs w:val="22"/>
        </w:rPr>
        <w:t>1</w:t>
      </w:r>
      <w:r w:rsidR="00646264">
        <w:rPr>
          <w:b/>
          <w:sz w:val="22"/>
          <w:szCs w:val="22"/>
        </w:rPr>
        <w:t>2</w:t>
      </w:r>
      <w:r w:rsidRPr="008478D7">
        <w:rPr>
          <w:b/>
          <w:sz w:val="22"/>
          <w:szCs w:val="22"/>
        </w:rPr>
        <w:t>.6</w:t>
      </w:r>
      <w:r w:rsidR="00CC5DA2" w:rsidRPr="008478D7">
        <w:rPr>
          <w:b/>
          <w:sz w:val="22"/>
          <w:szCs w:val="22"/>
        </w:rPr>
        <w:t xml:space="preserve"> </w:t>
      </w:r>
      <w:r w:rsidR="00651DC4" w:rsidRPr="008478D7">
        <w:rPr>
          <w:b/>
          <w:sz w:val="22"/>
          <w:szCs w:val="22"/>
        </w:rPr>
        <w:t xml:space="preserve"> </w:t>
      </w:r>
      <w:r w:rsidR="00C32AA5" w:rsidRPr="008478D7">
        <w:rPr>
          <w:b/>
          <w:sz w:val="22"/>
          <w:szCs w:val="22"/>
        </w:rPr>
        <w:tab/>
      </w:r>
      <w:r w:rsidR="002036AC" w:rsidRPr="008478D7">
        <w:rPr>
          <w:b/>
          <w:sz w:val="22"/>
          <w:szCs w:val="22"/>
        </w:rPr>
        <w:t>Confirming the Amount</w:t>
      </w:r>
      <w:r w:rsidR="006E51E7" w:rsidRPr="008478D7">
        <w:rPr>
          <w:b/>
          <w:sz w:val="22"/>
          <w:szCs w:val="22"/>
        </w:rPr>
        <w:t xml:space="preserve">.  </w:t>
      </w:r>
      <w:r w:rsidR="00FC00D4" w:rsidRPr="008478D7">
        <w:rPr>
          <w:sz w:val="22"/>
          <w:szCs w:val="22"/>
        </w:rPr>
        <w:t>When the dietary interviewer is recording the intake of each food, it is important to confirm that the participant is describing the amount eaten, not the amount served.  Additional probes to confirm amounts include: “</w:t>
      </w:r>
      <w:r w:rsidR="00F507F5" w:rsidRPr="008478D7">
        <w:rPr>
          <w:sz w:val="22"/>
          <w:szCs w:val="22"/>
        </w:rPr>
        <w:t>D</w:t>
      </w:r>
      <w:r w:rsidR="00FC00D4" w:rsidRPr="008478D7">
        <w:rPr>
          <w:sz w:val="22"/>
          <w:szCs w:val="22"/>
        </w:rPr>
        <w:t>id you eat/drink all</w:t>
      </w:r>
      <w:r w:rsidR="00F507F5" w:rsidRPr="008478D7">
        <w:rPr>
          <w:sz w:val="22"/>
          <w:szCs w:val="22"/>
        </w:rPr>
        <w:t xml:space="preserve"> of the milk on your cereal?”</w:t>
      </w:r>
      <w:bookmarkEnd w:id="87"/>
      <w:r w:rsidR="00B25547" w:rsidRPr="008478D7">
        <w:rPr>
          <w:sz w:val="22"/>
          <w:szCs w:val="22"/>
        </w:rPr>
        <w:t xml:space="preserve"> </w:t>
      </w:r>
    </w:p>
    <w:p w:rsidR="002149C8" w:rsidRPr="008478D7" w:rsidRDefault="002149C8" w:rsidP="008D373F">
      <w:pPr>
        <w:tabs>
          <w:tab w:val="left" w:pos="936"/>
        </w:tabs>
        <w:rPr>
          <w:sz w:val="22"/>
          <w:szCs w:val="22"/>
        </w:rPr>
      </w:pPr>
    </w:p>
    <w:p w:rsidR="00C77F64" w:rsidRPr="008478D7" w:rsidRDefault="00633510" w:rsidP="00C32AA5">
      <w:pPr>
        <w:tabs>
          <w:tab w:val="left" w:pos="0"/>
        </w:tabs>
        <w:outlineLvl w:val="2"/>
        <w:rPr>
          <w:b/>
          <w:sz w:val="22"/>
          <w:szCs w:val="22"/>
        </w:rPr>
      </w:pPr>
      <w:bookmarkStart w:id="88" w:name="_Toc250365213"/>
      <w:r w:rsidRPr="008478D7">
        <w:rPr>
          <w:b/>
          <w:sz w:val="22"/>
          <w:szCs w:val="22"/>
        </w:rPr>
        <w:t>1</w:t>
      </w:r>
      <w:r w:rsidR="00646264">
        <w:rPr>
          <w:b/>
          <w:sz w:val="22"/>
          <w:szCs w:val="22"/>
        </w:rPr>
        <w:t>3</w:t>
      </w:r>
      <w:r w:rsidR="00785BEB">
        <w:rPr>
          <w:b/>
          <w:sz w:val="22"/>
          <w:szCs w:val="22"/>
        </w:rPr>
        <w:t>.</w:t>
      </w:r>
      <w:r w:rsidR="002149C8" w:rsidRPr="008478D7">
        <w:rPr>
          <w:b/>
          <w:sz w:val="22"/>
          <w:szCs w:val="22"/>
        </w:rPr>
        <w:t xml:space="preserve"> </w:t>
      </w:r>
      <w:r w:rsidR="00C77F64" w:rsidRPr="008478D7">
        <w:rPr>
          <w:b/>
          <w:sz w:val="22"/>
          <w:szCs w:val="22"/>
        </w:rPr>
        <w:t xml:space="preserve"> </w:t>
      </w:r>
      <w:r w:rsidR="00C32AA5" w:rsidRPr="008478D7">
        <w:rPr>
          <w:b/>
          <w:sz w:val="22"/>
          <w:szCs w:val="22"/>
        </w:rPr>
        <w:tab/>
      </w:r>
      <w:r w:rsidR="00C46041" w:rsidRPr="008478D7">
        <w:rPr>
          <w:b/>
          <w:sz w:val="22"/>
          <w:szCs w:val="22"/>
        </w:rPr>
        <w:t xml:space="preserve">Special Considerations for </w:t>
      </w:r>
      <w:r w:rsidR="00101F8D" w:rsidRPr="008478D7">
        <w:rPr>
          <w:b/>
          <w:sz w:val="22"/>
          <w:szCs w:val="22"/>
        </w:rPr>
        <w:t xml:space="preserve">Telephone </w:t>
      </w:r>
      <w:r w:rsidR="00C46041" w:rsidRPr="008478D7">
        <w:rPr>
          <w:b/>
          <w:sz w:val="22"/>
          <w:szCs w:val="22"/>
        </w:rPr>
        <w:t>Interview</w:t>
      </w:r>
      <w:bookmarkEnd w:id="88"/>
    </w:p>
    <w:p w:rsidR="00633510" w:rsidRPr="008478D7" w:rsidRDefault="00633510" w:rsidP="00266181">
      <w:pPr>
        <w:tabs>
          <w:tab w:val="left" w:pos="936"/>
        </w:tabs>
        <w:rPr>
          <w:sz w:val="22"/>
          <w:szCs w:val="22"/>
        </w:rPr>
      </w:pPr>
    </w:p>
    <w:p w:rsidR="00CB5C24" w:rsidRPr="008478D7" w:rsidRDefault="000B510F" w:rsidP="00266181">
      <w:pPr>
        <w:tabs>
          <w:tab w:val="left" w:pos="936"/>
        </w:tabs>
        <w:rPr>
          <w:b/>
          <w:sz w:val="22"/>
          <w:szCs w:val="22"/>
        </w:rPr>
      </w:pPr>
      <w:r w:rsidRPr="008478D7">
        <w:rPr>
          <w:sz w:val="22"/>
          <w:szCs w:val="22"/>
        </w:rPr>
        <w:t>Because the</w:t>
      </w:r>
      <w:r w:rsidR="004C52CA" w:rsidRPr="008478D7">
        <w:rPr>
          <w:sz w:val="22"/>
          <w:szCs w:val="22"/>
        </w:rPr>
        <w:t xml:space="preserve"> exact day for the</w:t>
      </w:r>
      <w:r w:rsidRPr="008478D7">
        <w:rPr>
          <w:sz w:val="22"/>
          <w:szCs w:val="22"/>
        </w:rPr>
        <w:t xml:space="preserve"> telephone interview is</w:t>
      </w:r>
      <w:r w:rsidR="003069EC" w:rsidRPr="008478D7">
        <w:rPr>
          <w:sz w:val="22"/>
          <w:szCs w:val="22"/>
        </w:rPr>
        <w:t xml:space="preserve"> not scheduled in advance, the Telephone Recall Availability Form</w:t>
      </w:r>
      <w:r w:rsidR="009C2B70">
        <w:rPr>
          <w:sz w:val="22"/>
          <w:szCs w:val="22"/>
        </w:rPr>
        <w:t xml:space="preserve"> (see Appendix 1)</w:t>
      </w:r>
      <w:r w:rsidR="003069EC" w:rsidRPr="008478D7">
        <w:rPr>
          <w:sz w:val="22"/>
          <w:szCs w:val="22"/>
        </w:rPr>
        <w:t xml:space="preserve"> is used to identify best </w:t>
      </w:r>
      <w:r w:rsidR="004C52CA" w:rsidRPr="008478D7">
        <w:rPr>
          <w:sz w:val="22"/>
          <w:szCs w:val="22"/>
        </w:rPr>
        <w:t xml:space="preserve">potential </w:t>
      </w:r>
      <w:r w:rsidR="003069EC" w:rsidRPr="008478D7">
        <w:rPr>
          <w:sz w:val="22"/>
          <w:szCs w:val="22"/>
        </w:rPr>
        <w:t>days and times for the participant to be reached</w:t>
      </w:r>
      <w:r w:rsidR="002E2ED7" w:rsidRPr="008478D7">
        <w:rPr>
          <w:sz w:val="22"/>
          <w:szCs w:val="22"/>
        </w:rPr>
        <w:t xml:space="preserve"> within the next month, beginning five days from the in-person interview</w:t>
      </w:r>
      <w:r w:rsidR="003069EC" w:rsidRPr="008478D7">
        <w:rPr>
          <w:sz w:val="22"/>
          <w:szCs w:val="22"/>
        </w:rPr>
        <w:t xml:space="preserve">.  After the completion </w:t>
      </w:r>
      <w:r w:rsidR="005E4547" w:rsidRPr="008478D7">
        <w:rPr>
          <w:sz w:val="22"/>
          <w:szCs w:val="22"/>
        </w:rPr>
        <w:t>a</w:t>
      </w:r>
      <w:r w:rsidR="003069EC" w:rsidRPr="008478D7">
        <w:rPr>
          <w:sz w:val="22"/>
          <w:szCs w:val="22"/>
        </w:rPr>
        <w:t xml:space="preserve"> </w:t>
      </w:r>
      <w:r w:rsidR="007E2407" w:rsidRPr="008478D7">
        <w:rPr>
          <w:sz w:val="22"/>
          <w:szCs w:val="22"/>
        </w:rPr>
        <w:t xml:space="preserve">dietary </w:t>
      </w:r>
      <w:r w:rsidR="003069EC" w:rsidRPr="008478D7">
        <w:rPr>
          <w:sz w:val="22"/>
          <w:szCs w:val="22"/>
        </w:rPr>
        <w:t>i</w:t>
      </w:r>
      <w:r w:rsidR="00F933C3" w:rsidRPr="008478D7">
        <w:rPr>
          <w:sz w:val="22"/>
          <w:szCs w:val="22"/>
        </w:rPr>
        <w:t>nterview</w:t>
      </w:r>
      <w:r w:rsidR="003069EC" w:rsidRPr="008478D7">
        <w:rPr>
          <w:sz w:val="22"/>
          <w:szCs w:val="22"/>
        </w:rPr>
        <w:t>, the participant is asked to confirm their a</w:t>
      </w:r>
      <w:r w:rsidR="00A545AE" w:rsidRPr="008478D7">
        <w:rPr>
          <w:sz w:val="22"/>
          <w:szCs w:val="22"/>
        </w:rPr>
        <w:t>vailability in the upcoming weeks</w:t>
      </w:r>
      <w:r w:rsidR="003069EC" w:rsidRPr="008478D7">
        <w:rPr>
          <w:sz w:val="22"/>
          <w:szCs w:val="22"/>
        </w:rPr>
        <w:t>.  Notes should be made of any special plans</w:t>
      </w:r>
      <w:r w:rsidR="00961BAC" w:rsidRPr="008478D7">
        <w:rPr>
          <w:sz w:val="22"/>
          <w:szCs w:val="22"/>
        </w:rPr>
        <w:t>, trips,</w:t>
      </w:r>
      <w:r w:rsidR="003069EC" w:rsidRPr="008478D7">
        <w:rPr>
          <w:sz w:val="22"/>
          <w:szCs w:val="22"/>
        </w:rPr>
        <w:t xml:space="preserve"> or act</w:t>
      </w:r>
      <w:r w:rsidR="00010908" w:rsidRPr="008478D7">
        <w:rPr>
          <w:sz w:val="22"/>
          <w:szCs w:val="22"/>
        </w:rPr>
        <w:t>ivities.  The dietary i</w:t>
      </w:r>
      <w:r w:rsidR="003069EC" w:rsidRPr="008478D7">
        <w:rPr>
          <w:sz w:val="22"/>
          <w:szCs w:val="22"/>
        </w:rPr>
        <w:t xml:space="preserve">nterviewer can attempt to obtain another telephone number if the participant indicates that he/she will be at another location. </w:t>
      </w:r>
    </w:p>
    <w:p w:rsidR="0079698C" w:rsidRDefault="0079698C" w:rsidP="003D16C1">
      <w:pPr>
        <w:tabs>
          <w:tab w:val="left" w:pos="936"/>
        </w:tabs>
        <w:spacing w:after="120"/>
        <w:outlineLvl w:val="1"/>
        <w:rPr>
          <w:b/>
          <w:sz w:val="22"/>
          <w:szCs w:val="22"/>
        </w:rPr>
      </w:pPr>
      <w:bookmarkStart w:id="89" w:name="_Toc250365216"/>
    </w:p>
    <w:p w:rsidR="00413EB6" w:rsidRPr="008478D7" w:rsidRDefault="00C77F64" w:rsidP="003D16C1">
      <w:pPr>
        <w:tabs>
          <w:tab w:val="left" w:pos="936"/>
        </w:tabs>
        <w:spacing w:after="120"/>
        <w:outlineLvl w:val="1"/>
        <w:rPr>
          <w:b/>
          <w:sz w:val="22"/>
          <w:szCs w:val="22"/>
        </w:rPr>
      </w:pPr>
      <w:bookmarkStart w:id="90" w:name="_Toc250365219"/>
      <w:bookmarkEnd w:id="89"/>
      <w:r w:rsidRPr="008478D7">
        <w:rPr>
          <w:b/>
          <w:sz w:val="22"/>
          <w:szCs w:val="22"/>
        </w:rPr>
        <w:t>1</w:t>
      </w:r>
      <w:r w:rsidR="005C74EC">
        <w:rPr>
          <w:b/>
          <w:sz w:val="22"/>
          <w:szCs w:val="22"/>
        </w:rPr>
        <w:t>4</w:t>
      </w:r>
      <w:r w:rsidR="00785BEB">
        <w:rPr>
          <w:b/>
          <w:sz w:val="22"/>
          <w:szCs w:val="22"/>
        </w:rPr>
        <w:t>.</w:t>
      </w:r>
      <w:r w:rsidRPr="008478D7">
        <w:rPr>
          <w:b/>
          <w:sz w:val="22"/>
          <w:szCs w:val="22"/>
        </w:rPr>
        <w:t xml:space="preserve"> </w:t>
      </w:r>
      <w:r w:rsidR="002149C8" w:rsidRPr="008478D7">
        <w:rPr>
          <w:b/>
          <w:sz w:val="22"/>
          <w:szCs w:val="22"/>
        </w:rPr>
        <w:t xml:space="preserve"> </w:t>
      </w:r>
      <w:r w:rsidR="00C32AA5" w:rsidRPr="008478D7">
        <w:rPr>
          <w:b/>
          <w:sz w:val="22"/>
          <w:szCs w:val="22"/>
        </w:rPr>
        <w:tab/>
      </w:r>
      <w:r w:rsidR="00413EB6" w:rsidRPr="008478D7">
        <w:rPr>
          <w:b/>
          <w:sz w:val="22"/>
          <w:szCs w:val="22"/>
        </w:rPr>
        <w:t>Dietary and Supplement Quality Assurance</w:t>
      </w:r>
      <w:bookmarkEnd w:id="90"/>
      <w:r w:rsidR="00413EB6" w:rsidRPr="008478D7">
        <w:rPr>
          <w:b/>
          <w:sz w:val="22"/>
          <w:szCs w:val="22"/>
        </w:rPr>
        <w:t xml:space="preserve"> </w:t>
      </w:r>
    </w:p>
    <w:p w:rsidR="00413EB6" w:rsidRPr="008478D7" w:rsidRDefault="00413EB6" w:rsidP="004F394F">
      <w:pPr>
        <w:rPr>
          <w:sz w:val="22"/>
          <w:szCs w:val="22"/>
        </w:rPr>
      </w:pPr>
      <w:r w:rsidRPr="008478D7">
        <w:rPr>
          <w:sz w:val="22"/>
          <w:szCs w:val="22"/>
        </w:rPr>
        <w:t xml:space="preserve">The lead interviewer is responsible for ensuring the overall </w:t>
      </w:r>
      <w:r w:rsidR="00FF2381" w:rsidRPr="008478D7">
        <w:rPr>
          <w:sz w:val="22"/>
          <w:szCs w:val="22"/>
        </w:rPr>
        <w:t xml:space="preserve">local </w:t>
      </w:r>
      <w:r w:rsidRPr="008478D7">
        <w:rPr>
          <w:sz w:val="22"/>
          <w:szCs w:val="22"/>
        </w:rPr>
        <w:t>quali</w:t>
      </w:r>
      <w:r w:rsidR="00FF2381" w:rsidRPr="008478D7">
        <w:rPr>
          <w:sz w:val="22"/>
          <w:szCs w:val="22"/>
        </w:rPr>
        <w:t>ty of the dietary data collection</w:t>
      </w:r>
      <w:r w:rsidRPr="008478D7">
        <w:rPr>
          <w:sz w:val="22"/>
          <w:szCs w:val="22"/>
        </w:rPr>
        <w:t xml:space="preserve">.  The </w:t>
      </w:r>
      <w:r w:rsidR="00AF1501" w:rsidRPr="008478D7">
        <w:rPr>
          <w:sz w:val="22"/>
          <w:szCs w:val="22"/>
        </w:rPr>
        <w:t xml:space="preserve">dietary </w:t>
      </w:r>
      <w:r w:rsidRPr="008478D7">
        <w:rPr>
          <w:sz w:val="22"/>
          <w:szCs w:val="22"/>
        </w:rPr>
        <w:t>interviewer</w:t>
      </w:r>
      <w:r w:rsidR="00AF1501" w:rsidRPr="008478D7">
        <w:rPr>
          <w:sz w:val="22"/>
          <w:szCs w:val="22"/>
        </w:rPr>
        <w:t xml:space="preserve">s review the </w:t>
      </w:r>
      <w:r w:rsidRPr="008478D7">
        <w:rPr>
          <w:sz w:val="22"/>
          <w:szCs w:val="22"/>
        </w:rPr>
        <w:t>interviews, doc</w:t>
      </w:r>
      <w:r w:rsidR="00152040" w:rsidRPr="008478D7">
        <w:rPr>
          <w:sz w:val="22"/>
          <w:szCs w:val="22"/>
        </w:rPr>
        <w:t>ument unusual foods and amounts</w:t>
      </w:r>
      <w:r w:rsidR="00E363AE" w:rsidRPr="008478D7">
        <w:rPr>
          <w:sz w:val="22"/>
          <w:szCs w:val="22"/>
        </w:rPr>
        <w:t>,</w:t>
      </w:r>
      <w:r w:rsidRPr="008478D7">
        <w:rPr>
          <w:sz w:val="22"/>
          <w:szCs w:val="22"/>
        </w:rPr>
        <w:t xml:space="preserve"> and flag</w:t>
      </w:r>
      <w:r w:rsidR="001B119E" w:rsidRPr="008478D7">
        <w:rPr>
          <w:sz w:val="22"/>
          <w:szCs w:val="22"/>
        </w:rPr>
        <w:t xml:space="preserve"> unreliable recalls.</w:t>
      </w:r>
    </w:p>
    <w:p w:rsidR="00E363AE" w:rsidRPr="008478D7" w:rsidRDefault="00E363AE" w:rsidP="004F394F">
      <w:pPr>
        <w:rPr>
          <w:sz w:val="22"/>
          <w:szCs w:val="22"/>
        </w:rPr>
      </w:pPr>
    </w:p>
    <w:p w:rsidR="00413EB6" w:rsidRPr="008478D7" w:rsidRDefault="00413EB6" w:rsidP="00C46041">
      <w:pPr>
        <w:tabs>
          <w:tab w:val="left" w:pos="936"/>
        </w:tabs>
        <w:rPr>
          <w:sz w:val="22"/>
          <w:szCs w:val="22"/>
        </w:rPr>
      </w:pPr>
      <w:r w:rsidRPr="008478D7">
        <w:rPr>
          <w:sz w:val="22"/>
          <w:szCs w:val="22"/>
        </w:rPr>
        <w:t xml:space="preserve">On-site quality </w:t>
      </w:r>
      <w:r w:rsidR="00C46041" w:rsidRPr="008478D7">
        <w:rPr>
          <w:sz w:val="22"/>
          <w:szCs w:val="22"/>
        </w:rPr>
        <w:t>control include</w:t>
      </w:r>
      <w:r w:rsidR="00DC4953" w:rsidRPr="008478D7">
        <w:rPr>
          <w:sz w:val="22"/>
          <w:szCs w:val="22"/>
        </w:rPr>
        <w:t>s</w:t>
      </w:r>
      <w:r w:rsidR="00C46041" w:rsidRPr="008478D7">
        <w:rPr>
          <w:sz w:val="22"/>
          <w:szCs w:val="22"/>
        </w:rPr>
        <w:t xml:space="preserve"> two steps:  </w:t>
      </w:r>
      <w:r w:rsidRPr="008478D7">
        <w:rPr>
          <w:sz w:val="22"/>
          <w:szCs w:val="22"/>
        </w:rPr>
        <w:t xml:space="preserve">Review and editing of each dietary recall by </w:t>
      </w:r>
      <w:r w:rsidR="00152040" w:rsidRPr="008478D7">
        <w:rPr>
          <w:sz w:val="22"/>
          <w:szCs w:val="22"/>
        </w:rPr>
        <w:t xml:space="preserve">dietary </w:t>
      </w:r>
      <w:r w:rsidRPr="008478D7">
        <w:rPr>
          <w:sz w:val="22"/>
          <w:szCs w:val="22"/>
        </w:rPr>
        <w:t>interviewer</w:t>
      </w:r>
      <w:r w:rsidR="00152040" w:rsidRPr="008478D7">
        <w:rPr>
          <w:sz w:val="22"/>
          <w:szCs w:val="22"/>
        </w:rPr>
        <w:t>s</w:t>
      </w:r>
      <w:r w:rsidRPr="008478D7">
        <w:rPr>
          <w:sz w:val="22"/>
          <w:szCs w:val="22"/>
        </w:rPr>
        <w:t xml:space="preserve"> within one or two days</w:t>
      </w:r>
      <w:r w:rsidR="00C46041" w:rsidRPr="008478D7">
        <w:rPr>
          <w:sz w:val="22"/>
          <w:szCs w:val="22"/>
        </w:rPr>
        <w:t xml:space="preserve"> of collection</w:t>
      </w:r>
      <w:r w:rsidR="00E363AE" w:rsidRPr="008478D7">
        <w:rPr>
          <w:sz w:val="22"/>
          <w:szCs w:val="22"/>
        </w:rPr>
        <w:t>,</w:t>
      </w:r>
      <w:r w:rsidR="00C46041" w:rsidRPr="008478D7">
        <w:rPr>
          <w:sz w:val="22"/>
          <w:szCs w:val="22"/>
        </w:rPr>
        <w:t xml:space="preserve"> and review and editing of dietary recalls by</w:t>
      </w:r>
      <w:r w:rsidR="007104D4">
        <w:rPr>
          <w:sz w:val="22"/>
          <w:szCs w:val="22"/>
        </w:rPr>
        <w:t xml:space="preserve"> the lead interviewer</w:t>
      </w:r>
      <w:r w:rsidR="00C46041" w:rsidRPr="008478D7">
        <w:rPr>
          <w:sz w:val="22"/>
          <w:szCs w:val="22"/>
        </w:rPr>
        <w:t xml:space="preserve"> within one week, with feedback provided to the respective dietary interviewer</w:t>
      </w:r>
      <w:r w:rsidRPr="008478D7">
        <w:rPr>
          <w:sz w:val="22"/>
          <w:szCs w:val="22"/>
        </w:rPr>
        <w:t>.</w:t>
      </w:r>
    </w:p>
    <w:p w:rsidR="002149C8" w:rsidRPr="008478D7" w:rsidRDefault="002149C8" w:rsidP="00C46041">
      <w:pPr>
        <w:tabs>
          <w:tab w:val="left" w:pos="936"/>
        </w:tabs>
        <w:rPr>
          <w:sz w:val="22"/>
          <w:szCs w:val="22"/>
        </w:rPr>
      </w:pPr>
    </w:p>
    <w:p w:rsidR="0063349C" w:rsidRPr="008478D7" w:rsidRDefault="002149C8" w:rsidP="007E46CD">
      <w:pPr>
        <w:tabs>
          <w:tab w:val="left" w:pos="936"/>
        </w:tabs>
        <w:outlineLvl w:val="2"/>
        <w:rPr>
          <w:b/>
          <w:sz w:val="22"/>
          <w:szCs w:val="22"/>
        </w:rPr>
      </w:pPr>
      <w:bookmarkStart w:id="91" w:name="_Toc250365220"/>
      <w:r w:rsidRPr="008478D7">
        <w:rPr>
          <w:b/>
          <w:sz w:val="22"/>
          <w:szCs w:val="22"/>
        </w:rPr>
        <w:t>1</w:t>
      </w:r>
      <w:r w:rsidR="005C74EC">
        <w:rPr>
          <w:b/>
          <w:sz w:val="22"/>
          <w:szCs w:val="22"/>
        </w:rPr>
        <w:t>4</w:t>
      </w:r>
      <w:r w:rsidRPr="008478D7">
        <w:rPr>
          <w:b/>
          <w:sz w:val="22"/>
          <w:szCs w:val="22"/>
        </w:rPr>
        <w:t xml:space="preserve">.1 </w:t>
      </w:r>
      <w:r w:rsidR="00C77F64" w:rsidRPr="008478D7">
        <w:rPr>
          <w:b/>
          <w:sz w:val="22"/>
          <w:szCs w:val="22"/>
        </w:rPr>
        <w:t xml:space="preserve"> </w:t>
      </w:r>
      <w:r w:rsidR="00C32AA5" w:rsidRPr="008478D7">
        <w:rPr>
          <w:b/>
          <w:sz w:val="22"/>
          <w:szCs w:val="22"/>
        </w:rPr>
        <w:tab/>
      </w:r>
      <w:r w:rsidR="00171063" w:rsidRPr="008478D7">
        <w:rPr>
          <w:b/>
          <w:sz w:val="22"/>
          <w:szCs w:val="22"/>
        </w:rPr>
        <w:t>Daily Review of Dietary Recalls</w:t>
      </w:r>
      <w:r w:rsidR="007104D4">
        <w:rPr>
          <w:b/>
          <w:sz w:val="22"/>
          <w:szCs w:val="22"/>
        </w:rPr>
        <w:t xml:space="preserve"> by the Interviewers</w:t>
      </w:r>
      <w:r w:rsidR="007E46CD" w:rsidRPr="008478D7">
        <w:rPr>
          <w:b/>
          <w:sz w:val="22"/>
          <w:szCs w:val="22"/>
        </w:rPr>
        <w:t xml:space="preserve">.  </w:t>
      </w:r>
      <w:r w:rsidR="0063349C" w:rsidRPr="008478D7">
        <w:rPr>
          <w:sz w:val="22"/>
          <w:szCs w:val="22"/>
        </w:rPr>
        <w:t>With the collection of each recall, the dietary interviewer initiate</w:t>
      </w:r>
      <w:r w:rsidR="00DC4953" w:rsidRPr="008478D7">
        <w:rPr>
          <w:sz w:val="22"/>
          <w:szCs w:val="22"/>
        </w:rPr>
        <w:t>s</w:t>
      </w:r>
      <w:r w:rsidR="0063349C" w:rsidRPr="008478D7">
        <w:rPr>
          <w:sz w:val="22"/>
          <w:szCs w:val="22"/>
        </w:rPr>
        <w:t xml:space="preserve"> the </w:t>
      </w:r>
      <w:r w:rsidR="005B57C4" w:rsidRPr="008478D7">
        <w:rPr>
          <w:sz w:val="22"/>
          <w:szCs w:val="22"/>
        </w:rPr>
        <w:t>Dietary and Supplement</w:t>
      </w:r>
      <w:r w:rsidR="0063349C" w:rsidRPr="008478D7">
        <w:rPr>
          <w:sz w:val="22"/>
          <w:szCs w:val="22"/>
        </w:rPr>
        <w:t xml:space="preserve"> Recall</w:t>
      </w:r>
      <w:r w:rsidR="00093093" w:rsidRPr="008478D7">
        <w:rPr>
          <w:sz w:val="22"/>
          <w:szCs w:val="22"/>
        </w:rPr>
        <w:t xml:space="preserve"> </w:t>
      </w:r>
      <w:r w:rsidR="0063349C" w:rsidRPr="008478D7">
        <w:rPr>
          <w:sz w:val="22"/>
          <w:szCs w:val="22"/>
        </w:rPr>
        <w:t xml:space="preserve">Checklist </w:t>
      </w:r>
      <w:r w:rsidR="009C2B70">
        <w:rPr>
          <w:sz w:val="22"/>
          <w:szCs w:val="22"/>
        </w:rPr>
        <w:t xml:space="preserve">(see Appendix </w:t>
      </w:r>
      <w:r w:rsidR="008F31DC">
        <w:rPr>
          <w:sz w:val="22"/>
          <w:szCs w:val="22"/>
        </w:rPr>
        <w:t>2</w:t>
      </w:r>
      <w:r w:rsidR="009C2B70">
        <w:rPr>
          <w:sz w:val="22"/>
          <w:szCs w:val="22"/>
        </w:rPr>
        <w:t xml:space="preserve">) </w:t>
      </w:r>
      <w:r w:rsidR="0063349C" w:rsidRPr="008478D7">
        <w:rPr>
          <w:sz w:val="22"/>
          <w:szCs w:val="22"/>
        </w:rPr>
        <w:t xml:space="preserve">and upon </w:t>
      </w:r>
      <w:r w:rsidR="0063349C" w:rsidRPr="008478D7">
        <w:rPr>
          <w:sz w:val="22"/>
          <w:szCs w:val="22"/>
        </w:rPr>
        <w:lastRenderedPageBreak/>
        <w:t>completion of the recall, proceed</w:t>
      </w:r>
      <w:r w:rsidR="008F6758" w:rsidRPr="008478D7">
        <w:rPr>
          <w:sz w:val="22"/>
          <w:szCs w:val="22"/>
        </w:rPr>
        <w:t>s</w:t>
      </w:r>
      <w:r w:rsidR="0063349C" w:rsidRPr="008478D7">
        <w:rPr>
          <w:sz w:val="22"/>
          <w:szCs w:val="22"/>
        </w:rPr>
        <w:t xml:space="preserve"> to review the data on the computer screen.  Obvious errors may be corrected on the spot (e.g., entry of 10 hamburgers consumed when the </w:t>
      </w:r>
      <w:r w:rsidR="004D674D" w:rsidRPr="008478D7">
        <w:rPr>
          <w:sz w:val="22"/>
          <w:szCs w:val="22"/>
        </w:rPr>
        <w:t>dietary interviewer recalls that is</w:t>
      </w:r>
      <w:r w:rsidR="0063349C" w:rsidRPr="008478D7">
        <w:rPr>
          <w:sz w:val="22"/>
          <w:szCs w:val="22"/>
        </w:rPr>
        <w:t xml:space="preserve"> was only one</w:t>
      </w:r>
      <w:r w:rsidR="006C78B2" w:rsidRPr="008478D7">
        <w:rPr>
          <w:sz w:val="22"/>
          <w:szCs w:val="22"/>
        </w:rPr>
        <w:t xml:space="preserve"> or entry a cup of instant coffee powder instead a cup of coffee prepared with instant powder</w:t>
      </w:r>
      <w:r w:rsidR="00DC4953" w:rsidRPr="008478D7">
        <w:rPr>
          <w:sz w:val="22"/>
          <w:szCs w:val="22"/>
        </w:rPr>
        <w:t>).</w:t>
      </w:r>
      <w:r w:rsidR="0063349C" w:rsidRPr="008478D7">
        <w:rPr>
          <w:sz w:val="22"/>
          <w:szCs w:val="22"/>
        </w:rPr>
        <w:t xml:space="preserve">  When the dietary interviewers have questions, they </w:t>
      </w:r>
      <w:r w:rsidR="004D674D" w:rsidRPr="008478D7">
        <w:rPr>
          <w:sz w:val="22"/>
          <w:szCs w:val="22"/>
        </w:rPr>
        <w:t xml:space="preserve">should </w:t>
      </w:r>
      <w:r w:rsidR="0063349C" w:rsidRPr="008478D7">
        <w:rPr>
          <w:sz w:val="22"/>
          <w:szCs w:val="22"/>
        </w:rPr>
        <w:t xml:space="preserve">discuss these with </w:t>
      </w:r>
      <w:r w:rsidR="00DC27F8" w:rsidRPr="008478D7">
        <w:rPr>
          <w:sz w:val="22"/>
          <w:szCs w:val="22"/>
        </w:rPr>
        <w:t>the lead interviewer</w:t>
      </w:r>
      <w:r w:rsidR="0063349C" w:rsidRPr="008478D7">
        <w:rPr>
          <w:sz w:val="22"/>
          <w:szCs w:val="22"/>
        </w:rPr>
        <w:t xml:space="preserve"> to reach a consensus.  Lead interviewers may consult with the </w:t>
      </w:r>
      <w:r w:rsidR="003133E6" w:rsidRPr="008478D7">
        <w:rPr>
          <w:sz w:val="22"/>
          <w:szCs w:val="22"/>
        </w:rPr>
        <w:t>NCC</w:t>
      </w:r>
      <w:r w:rsidR="0063349C" w:rsidRPr="008478D7">
        <w:rPr>
          <w:sz w:val="22"/>
          <w:szCs w:val="22"/>
        </w:rPr>
        <w:t xml:space="preserve"> </w:t>
      </w:r>
      <w:r w:rsidR="006A183F" w:rsidRPr="008478D7">
        <w:rPr>
          <w:sz w:val="22"/>
          <w:szCs w:val="22"/>
        </w:rPr>
        <w:t>study</w:t>
      </w:r>
      <w:r w:rsidR="0063349C" w:rsidRPr="008478D7">
        <w:rPr>
          <w:sz w:val="22"/>
          <w:szCs w:val="22"/>
        </w:rPr>
        <w:t xml:space="preserve"> coordinator for more information</w:t>
      </w:r>
      <w:r w:rsidR="004D674D" w:rsidRPr="008478D7">
        <w:rPr>
          <w:sz w:val="22"/>
          <w:szCs w:val="22"/>
        </w:rPr>
        <w:t xml:space="preserve"> about the NDSR database entries that would help in making a decision</w:t>
      </w:r>
      <w:r w:rsidR="0063349C" w:rsidRPr="008478D7">
        <w:rPr>
          <w:sz w:val="22"/>
          <w:szCs w:val="22"/>
        </w:rPr>
        <w:t xml:space="preserve">.  The following steps </w:t>
      </w:r>
      <w:r w:rsidR="00DC4953" w:rsidRPr="008478D7">
        <w:rPr>
          <w:sz w:val="22"/>
          <w:szCs w:val="22"/>
        </w:rPr>
        <w:t>are</w:t>
      </w:r>
      <w:r w:rsidR="0063349C" w:rsidRPr="008478D7">
        <w:rPr>
          <w:sz w:val="22"/>
          <w:szCs w:val="22"/>
        </w:rPr>
        <w:t xml:space="preserve"> taken during the daily review by the dietary interviewer</w:t>
      </w:r>
      <w:r w:rsidR="005B57C4" w:rsidRPr="008478D7">
        <w:rPr>
          <w:sz w:val="22"/>
          <w:szCs w:val="22"/>
        </w:rPr>
        <w:t>s</w:t>
      </w:r>
      <w:r w:rsidR="0063349C" w:rsidRPr="008478D7">
        <w:rPr>
          <w:sz w:val="22"/>
          <w:szCs w:val="22"/>
        </w:rPr>
        <w:t>:</w:t>
      </w:r>
      <w:bookmarkEnd w:id="91"/>
      <w:r w:rsidR="0063349C" w:rsidRPr="008478D7">
        <w:rPr>
          <w:sz w:val="22"/>
          <w:szCs w:val="22"/>
        </w:rPr>
        <w:t xml:space="preserve"> </w:t>
      </w:r>
    </w:p>
    <w:p w:rsidR="003B2105" w:rsidRPr="008478D7" w:rsidRDefault="003B2105" w:rsidP="001B7D1C">
      <w:pPr>
        <w:tabs>
          <w:tab w:val="left" w:pos="936"/>
        </w:tabs>
        <w:rPr>
          <w:sz w:val="22"/>
          <w:szCs w:val="22"/>
        </w:rPr>
      </w:pPr>
    </w:p>
    <w:p w:rsidR="003B2105" w:rsidRPr="009B50CE" w:rsidRDefault="0063349C" w:rsidP="006B764C">
      <w:pPr>
        <w:numPr>
          <w:ilvl w:val="2"/>
          <w:numId w:val="5"/>
        </w:numPr>
        <w:tabs>
          <w:tab w:val="left" w:pos="0"/>
        </w:tabs>
        <w:rPr>
          <w:sz w:val="22"/>
          <w:szCs w:val="22"/>
        </w:rPr>
      </w:pPr>
      <w:r w:rsidRPr="008478D7">
        <w:rPr>
          <w:bCs/>
          <w:sz w:val="22"/>
          <w:szCs w:val="22"/>
        </w:rPr>
        <w:t>Check the Header tab.</w:t>
      </w:r>
      <w:r w:rsidRPr="008478D7">
        <w:rPr>
          <w:sz w:val="22"/>
          <w:szCs w:val="22"/>
        </w:rPr>
        <w:t xml:space="preserve">  </w:t>
      </w:r>
      <w:r w:rsidR="00AE1E0F" w:rsidRPr="008478D7">
        <w:rPr>
          <w:sz w:val="22"/>
          <w:szCs w:val="22"/>
        </w:rPr>
        <w:t xml:space="preserve">The Header tab </w:t>
      </w:r>
      <w:r w:rsidR="00DC4953" w:rsidRPr="008478D7">
        <w:rPr>
          <w:sz w:val="22"/>
          <w:szCs w:val="22"/>
        </w:rPr>
        <w:t>is</w:t>
      </w:r>
      <w:r w:rsidR="00AE1E0F" w:rsidRPr="008478D7">
        <w:rPr>
          <w:sz w:val="22"/>
          <w:szCs w:val="22"/>
        </w:rPr>
        <w:t xml:space="preserve"> reviewed for complete and correct information including participant ID, date of intake, interviewer </w:t>
      </w:r>
      <w:r w:rsidR="006D1D3E" w:rsidRPr="008478D7">
        <w:rPr>
          <w:sz w:val="22"/>
          <w:szCs w:val="22"/>
        </w:rPr>
        <w:t>ID</w:t>
      </w:r>
      <w:r w:rsidR="00AE1E0F" w:rsidRPr="008478D7">
        <w:rPr>
          <w:sz w:val="22"/>
          <w:szCs w:val="22"/>
        </w:rPr>
        <w:t xml:space="preserve">, visit number, </w:t>
      </w:r>
      <w:r w:rsidR="005602F3" w:rsidRPr="008478D7">
        <w:rPr>
          <w:sz w:val="22"/>
          <w:szCs w:val="22"/>
        </w:rPr>
        <w:t xml:space="preserve">interview type, </w:t>
      </w:r>
      <w:r w:rsidR="00AE1E0F" w:rsidRPr="008478D7">
        <w:rPr>
          <w:sz w:val="22"/>
          <w:szCs w:val="22"/>
        </w:rPr>
        <w:t>and</w:t>
      </w:r>
      <w:r w:rsidR="006D1D3E" w:rsidRPr="008478D7">
        <w:rPr>
          <w:sz w:val="22"/>
          <w:szCs w:val="22"/>
        </w:rPr>
        <w:t xml:space="preserve"> the language used during the interview</w:t>
      </w:r>
      <w:r w:rsidR="00AC7CC9" w:rsidRPr="008478D7">
        <w:rPr>
          <w:sz w:val="22"/>
          <w:szCs w:val="22"/>
        </w:rPr>
        <w:t>.</w:t>
      </w:r>
    </w:p>
    <w:p w:rsidR="003B2105" w:rsidRPr="009B50CE" w:rsidRDefault="0063349C" w:rsidP="006B764C">
      <w:pPr>
        <w:numPr>
          <w:ilvl w:val="2"/>
          <w:numId w:val="6"/>
        </w:numPr>
        <w:tabs>
          <w:tab w:val="left" w:pos="0"/>
        </w:tabs>
        <w:rPr>
          <w:sz w:val="22"/>
          <w:szCs w:val="22"/>
        </w:rPr>
      </w:pPr>
      <w:r w:rsidRPr="008478D7">
        <w:rPr>
          <w:bCs/>
          <w:sz w:val="22"/>
          <w:szCs w:val="22"/>
        </w:rPr>
        <w:t>Check the Food tab</w:t>
      </w:r>
      <w:r w:rsidR="00AE1E0F" w:rsidRPr="008478D7">
        <w:rPr>
          <w:bCs/>
          <w:sz w:val="22"/>
          <w:szCs w:val="22"/>
        </w:rPr>
        <w:t>.</w:t>
      </w:r>
      <w:r w:rsidRPr="008478D7">
        <w:rPr>
          <w:bCs/>
          <w:sz w:val="22"/>
          <w:szCs w:val="22"/>
        </w:rPr>
        <w:t xml:space="preserve">  </w:t>
      </w:r>
      <w:r w:rsidRPr="008478D7">
        <w:rPr>
          <w:sz w:val="22"/>
          <w:szCs w:val="22"/>
        </w:rPr>
        <w:t xml:space="preserve">Each food and amount </w:t>
      </w:r>
      <w:r w:rsidR="005602F3" w:rsidRPr="008478D7">
        <w:rPr>
          <w:sz w:val="22"/>
          <w:szCs w:val="22"/>
        </w:rPr>
        <w:t>is</w:t>
      </w:r>
      <w:r w:rsidR="00337836" w:rsidRPr="008478D7">
        <w:rPr>
          <w:sz w:val="22"/>
          <w:szCs w:val="22"/>
        </w:rPr>
        <w:t xml:space="preserve"> </w:t>
      </w:r>
      <w:r w:rsidRPr="008478D7">
        <w:rPr>
          <w:sz w:val="22"/>
          <w:szCs w:val="22"/>
        </w:rPr>
        <w:t xml:space="preserve">carefully reviewed and confirmed.  Unusually small or large portions are verified and any justification or rationale is documented in the </w:t>
      </w:r>
      <w:r w:rsidR="00D457D1" w:rsidRPr="008478D7">
        <w:rPr>
          <w:sz w:val="22"/>
          <w:szCs w:val="22"/>
        </w:rPr>
        <w:t>N</w:t>
      </w:r>
      <w:r w:rsidRPr="008478D7">
        <w:rPr>
          <w:sz w:val="22"/>
          <w:szCs w:val="22"/>
        </w:rPr>
        <w:t>ote field.  Missing food information is checked for completeness.</w:t>
      </w:r>
    </w:p>
    <w:p w:rsidR="00AE1E0F" w:rsidRPr="009B50CE" w:rsidRDefault="00AE1E0F" w:rsidP="006B764C">
      <w:pPr>
        <w:numPr>
          <w:ilvl w:val="2"/>
          <w:numId w:val="7"/>
        </w:numPr>
        <w:tabs>
          <w:tab w:val="left" w:pos="0"/>
        </w:tabs>
        <w:rPr>
          <w:sz w:val="22"/>
          <w:szCs w:val="22"/>
        </w:rPr>
      </w:pPr>
      <w:r w:rsidRPr="008478D7">
        <w:rPr>
          <w:sz w:val="22"/>
          <w:szCs w:val="22"/>
        </w:rPr>
        <w:t>Check the Trailer tab.  Ensure that notes provided for atypical intakes are complete.</w:t>
      </w:r>
    </w:p>
    <w:p w:rsidR="009D7454" w:rsidRPr="009B50CE" w:rsidRDefault="00264B62" w:rsidP="006B764C">
      <w:pPr>
        <w:numPr>
          <w:ilvl w:val="0"/>
          <w:numId w:val="8"/>
        </w:numPr>
        <w:tabs>
          <w:tab w:val="left" w:pos="0"/>
        </w:tabs>
        <w:rPr>
          <w:sz w:val="22"/>
          <w:szCs w:val="22"/>
        </w:rPr>
      </w:pPr>
      <w:r w:rsidRPr="008478D7">
        <w:rPr>
          <w:sz w:val="22"/>
          <w:szCs w:val="22"/>
        </w:rPr>
        <w:t>Check the Dietary Supplements tab</w:t>
      </w:r>
      <w:r w:rsidR="004D674D" w:rsidRPr="008478D7">
        <w:rPr>
          <w:sz w:val="22"/>
          <w:szCs w:val="22"/>
        </w:rPr>
        <w:t>.  E</w:t>
      </w:r>
      <w:r w:rsidR="00AB2836" w:rsidRPr="008478D7">
        <w:rPr>
          <w:sz w:val="22"/>
          <w:szCs w:val="22"/>
        </w:rPr>
        <w:t>ntry of e</w:t>
      </w:r>
      <w:r w:rsidR="004D674D" w:rsidRPr="008478D7">
        <w:rPr>
          <w:sz w:val="22"/>
          <w:szCs w:val="22"/>
        </w:rPr>
        <w:t xml:space="preserve">ach dietary supplement and amount </w:t>
      </w:r>
      <w:r w:rsidR="00AB2836" w:rsidRPr="008478D7">
        <w:rPr>
          <w:sz w:val="22"/>
          <w:szCs w:val="22"/>
        </w:rPr>
        <w:t>i</w:t>
      </w:r>
      <w:r w:rsidR="004D674D" w:rsidRPr="008478D7">
        <w:rPr>
          <w:sz w:val="22"/>
          <w:szCs w:val="22"/>
        </w:rPr>
        <w:t>s carefully reviewed and confirmed.  Missing product information is checked for completeness</w:t>
      </w:r>
      <w:r w:rsidRPr="008478D7">
        <w:rPr>
          <w:sz w:val="22"/>
          <w:szCs w:val="22"/>
        </w:rPr>
        <w:t>.</w:t>
      </w:r>
    </w:p>
    <w:p w:rsidR="00264B62" w:rsidRPr="008478D7" w:rsidRDefault="00264B62" w:rsidP="006B764C">
      <w:pPr>
        <w:numPr>
          <w:ilvl w:val="0"/>
          <w:numId w:val="9"/>
        </w:numPr>
        <w:tabs>
          <w:tab w:val="left" w:pos="0"/>
        </w:tabs>
        <w:rPr>
          <w:sz w:val="22"/>
          <w:szCs w:val="22"/>
        </w:rPr>
      </w:pPr>
      <w:r w:rsidRPr="008478D7">
        <w:rPr>
          <w:sz w:val="22"/>
          <w:szCs w:val="22"/>
        </w:rPr>
        <w:t xml:space="preserve">Edit </w:t>
      </w:r>
      <w:r w:rsidRPr="008478D7">
        <w:rPr>
          <w:bCs/>
          <w:sz w:val="22"/>
          <w:szCs w:val="22"/>
        </w:rPr>
        <w:t xml:space="preserve">the dietary recall.  </w:t>
      </w:r>
      <w:r w:rsidRPr="008478D7">
        <w:rPr>
          <w:sz w:val="22"/>
          <w:szCs w:val="22"/>
        </w:rPr>
        <w:t>The dietary interviewer conduct</w:t>
      </w:r>
      <w:r w:rsidR="00DC4953" w:rsidRPr="008478D7">
        <w:rPr>
          <w:sz w:val="22"/>
          <w:szCs w:val="22"/>
        </w:rPr>
        <w:t>s</w:t>
      </w:r>
      <w:r w:rsidRPr="008478D7">
        <w:rPr>
          <w:sz w:val="22"/>
          <w:szCs w:val="22"/>
        </w:rPr>
        <w:t xml:space="preserve"> edits for each intake record within one to two days of initial data collection or after input from the lead interviewer.</w:t>
      </w:r>
    </w:p>
    <w:p w:rsidR="003B2105" w:rsidRPr="008478D7" w:rsidRDefault="003B2105" w:rsidP="003B2105">
      <w:pPr>
        <w:tabs>
          <w:tab w:val="left" w:pos="0"/>
        </w:tabs>
        <w:rPr>
          <w:sz w:val="22"/>
          <w:szCs w:val="22"/>
        </w:rPr>
      </w:pPr>
    </w:p>
    <w:p w:rsidR="009D0F39" w:rsidRPr="008478D7" w:rsidRDefault="003B2105" w:rsidP="004F2ECB">
      <w:pPr>
        <w:tabs>
          <w:tab w:val="left" w:pos="0"/>
        </w:tabs>
        <w:outlineLvl w:val="2"/>
        <w:rPr>
          <w:b/>
          <w:sz w:val="22"/>
          <w:szCs w:val="22"/>
        </w:rPr>
      </w:pPr>
      <w:bookmarkStart w:id="92" w:name="_Toc250365221"/>
      <w:r w:rsidRPr="008478D7">
        <w:rPr>
          <w:b/>
          <w:sz w:val="22"/>
          <w:szCs w:val="22"/>
        </w:rPr>
        <w:t>1</w:t>
      </w:r>
      <w:r w:rsidR="005C74EC">
        <w:rPr>
          <w:b/>
          <w:sz w:val="22"/>
          <w:szCs w:val="22"/>
        </w:rPr>
        <w:t>4</w:t>
      </w:r>
      <w:r w:rsidRPr="008478D7">
        <w:rPr>
          <w:b/>
          <w:sz w:val="22"/>
          <w:szCs w:val="22"/>
        </w:rPr>
        <w:t xml:space="preserve">.2 </w:t>
      </w:r>
      <w:r w:rsidR="00C77F64" w:rsidRPr="008478D7">
        <w:rPr>
          <w:b/>
          <w:sz w:val="22"/>
          <w:szCs w:val="22"/>
        </w:rPr>
        <w:t xml:space="preserve"> </w:t>
      </w:r>
      <w:r w:rsidR="004F2ECB">
        <w:rPr>
          <w:b/>
          <w:sz w:val="22"/>
          <w:szCs w:val="22"/>
        </w:rPr>
        <w:tab/>
        <w:t>QA to be carried out by the lead interviewer</w:t>
      </w:r>
      <w:r w:rsidR="00C32AA5" w:rsidRPr="008478D7">
        <w:rPr>
          <w:b/>
          <w:sz w:val="22"/>
          <w:szCs w:val="22"/>
        </w:rPr>
        <w:tab/>
      </w:r>
      <w:bookmarkEnd w:id="48"/>
      <w:bookmarkEnd w:id="49"/>
      <w:bookmarkEnd w:id="85"/>
      <w:bookmarkEnd w:id="86"/>
      <w:bookmarkEnd w:id="92"/>
    </w:p>
    <w:p w:rsidR="003B2105" w:rsidRPr="008478D7" w:rsidRDefault="003B2105" w:rsidP="009924AA">
      <w:pPr>
        <w:tabs>
          <w:tab w:val="left" w:pos="0"/>
        </w:tabs>
        <w:rPr>
          <w:sz w:val="22"/>
          <w:szCs w:val="22"/>
        </w:rPr>
      </w:pPr>
    </w:p>
    <w:p w:rsidR="00A80709" w:rsidRDefault="00E64A65" w:rsidP="009B50CE">
      <w:pPr>
        <w:rPr>
          <w:b/>
          <w:sz w:val="22"/>
          <w:szCs w:val="22"/>
        </w:rPr>
      </w:pPr>
      <w:r>
        <w:rPr>
          <w:b/>
          <w:sz w:val="22"/>
          <w:szCs w:val="22"/>
        </w:rPr>
        <w:t>14.2.1</w:t>
      </w:r>
      <w:r w:rsidR="004F2ECB">
        <w:rPr>
          <w:b/>
          <w:sz w:val="22"/>
          <w:szCs w:val="22"/>
        </w:rPr>
        <w:tab/>
      </w:r>
      <w:r w:rsidR="006E72B0" w:rsidRPr="004F2ECB">
        <w:rPr>
          <w:b/>
          <w:sz w:val="22"/>
          <w:szCs w:val="22"/>
        </w:rPr>
        <w:t xml:space="preserve">Overview of QA process </w:t>
      </w:r>
      <w:r w:rsidR="00A80709">
        <w:rPr>
          <w:b/>
          <w:sz w:val="22"/>
          <w:szCs w:val="22"/>
        </w:rPr>
        <w:t>to be carried out on batches of</w:t>
      </w:r>
      <w:r w:rsidR="009B50CE">
        <w:rPr>
          <w:b/>
          <w:sz w:val="22"/>
          <w:szCs w:val="22"/>
        </w:rPr>
        <w:t xml:space="preserve"> </w:t>
      </w:r>
      <w:r w:rsidR="00A80709">
        <w:rPr>
          <w:b/>
          <w:sz w:val="22"/>
          <w:szCs w:val="22"/>
        </w:rPr>
        <w:t xml:space="preserve">recalls </w:t>
      </w:r>
    </w:p>
    <w:p w:rsidR="006E72B0" w:rsidRPr="004F2ECB" w:rsidRDefault="006E72B0" w:rsidP="006B764C">
      <w:pPr>
        <w:numPr>
          <w:ilvl w:val="0"/>
          <w:numId w:val="13"/>
        </w:numPr>
        <w:ind w:left="1166" w:hanging="446"/>
        <w:rPr>
          <w:sz w:val="22"/>
          <w:szCs w:val="22"/>
        </w:rPr>
      </w:pPr>
      <w:r w:rsidRPr="004F2ECB">
        <w:rPr>
          <w:sz w:val="22"/>
          <w:szCs w:val="22"/>
        </w:rPr>
        <w:t xml:space="preserve">Missing Foods and Missing Products </w:t>
      </w:r>
      <w:r w:rsidR="00A80709">
        <w:rPr>
          <w:sz w:val="22"/>
          <w:szCs w:val="22"/>
        </w:rPr>
        <w:t xml:space="preserve">in the records </w:t>
      </w:r>
      <w:r w:rsidRPr="004F2ECB">
        <w:rPr>
          <w:sz w:val="22"/>
          <w:szCs w:val="22"/>
        </w:rPr>
        <w:t>are resolved</w:t>
      </w:r>
      <w:r w:rsidR="006C5BEC">
        <w:rPr>
          <w:sz w:val="22"/>
          <w:szCs w:val="22"/>
        </w:rPr>
        <w:t xml:space="preserve"> by </w:t>
      </w:r>
      <w:r w:rsidR="00A80709">
        <w:rPr>
          <w:sz w:val="22"/>
          <w:szCs w:val="22"/>
        </w:rPr>
        <w:t>selecting a close matching food/supplement in NDSR, creating a User Recipe or User Product, or submitting food to NCC as a missing food resolution and entering resolution provided by NCC</w:t>
      </w:r>
      <w:r w:rsidRPr="004F2ECB">
        <w:rPr>
          <w:sz w:val="22"/>
          <w:szCs w:val="22"/>
        </w:rPr>
        <w:t>.</w:t>
      </w:r>
    </w:p>
    <w:p w:rsidR="006E72B0" w:rsidRPr="004F2ECB" w:rsidRDefault="004F2ECB" w:rsidP="006B764C">
      <w:pPr>
        <w:numPr>
          <w:ilvl w:val="0"/>
          <w:numId w:val="13"/>
        </w:numPr>
        <w:ind w:left="1170" w:hanging="450"/>
        <w:rPr>
          <w:sz w:val="22"/>
          <w:szCs w:val="22"/>
        </w:rPr>
      </w:pPr>
      <w:r w:rsidRPr="004F2ECB">
        <w:rPr>
          <w:sz w:val="22"/>
          <w:szCs w:val="22"/>
        </w:rPr>
        <w:t>Lead interviewer</w:t>
      </w:r>
      <w:r w:rsidR="006E72B0" w:rsidRPr="004F2ECB">
        <w:rPr>
          <w:sz w:val="22"/>
          <w:szCs w:val="22"/>
        </w:rPr>
        <w:t xml:space="preserve"> reviews all priority notes (PN) and corrections are made to the recall</w:t>
      </w:r>
      <w:r w:rsidR="00A80709">
        <w:rPr>
          <w:sz w:val="22"/>
          <w:szCs w:val="22"/>
        </w:rPr>
        <w:t xml:space="preserve"> as appropriate</w:t>
      </w:r>
      <w:r w:rsidR="006E72B0" w:rsidRPr="004F2ECB">
        <w:rPr>
          <w:sz w:val="22"/>
          <w:szCs w:val="22"/>
        </w:rPr>
        <w:t>.</w:t>
      </w:r>
    </w:p>
    <w:p w:rsidR="006E72B0" w:rsidRPr="004F2ECB" w:rsidRDefault="006E72B0" w:rsidP="006B764C">
      <w:pPr>
        <w:numPr>
          <w:ilvl w:val="0"/>
          <w:numId w:val="13"/>
        </w:numPr>
        <w:ind w:left="1170" w:hanging="450"/>
        <w:rPr>
          <w:sz w:val="22"/>
          <w:szCs w:val="22"/>
        </w:rPr>
      </w:pPr>
      <w:r w:rsidRPr="004F2ECB">
        <w:rPr>
          <w:sz w:val="22"/>
          <w:szCs w:val="22"/>
        </w:rPr>
        <w:t xml:space="preserve">NDSR QA reports are used to identify additional data entry issues.  </w:t>
      </w:r>
    </w:p>
    <w:p w:rsidR="006E72B0" w:rsidRPr="004F2ECB" w:rsidRDefault="006E72B0" w:rsidP="006B764C">
      <w:pPr>
        <w:numPr>
          <w:ilvl w:val="0"/>
          <w:numId w:val="13"/>
        </w:numPr>
        <w:ind w:left="1170" w:hanging="450"/>
        <w:rPr>
          <w:sz w:val="22"/>
          <w:szCs w:val="22"/>
        </w:rPr>
      </w:pPr>
      <w:r w:rsidRPr="004F2ECB">
        <w:rPr>
          <w:sz w:val="22"/>
          <w:szCs w:val="22"/>
        </w:rPr>
        <w:t>DER are updated throughout QA process as needed</w:t>
      </w:r>
    </w:p>
    <w:p w:rsidR="006E72B0" w:rsidRDefault="006E72B0" w:rsidP="006B764C">
      <w:pPr>
        <w:numPr>
          <w:ilvl w:val="0"/>
          <w:numId w:val="13"/>
        </w:numPr>
        <w:ind w:left="1170" w:hanging="450"/>
        <w:rPr>
          <w:sz w:val="22"/>
          <w:szCs w:val="22"/>
        </w:rPr>
      </w:pPr>
      <w:r w:rsidRPr="004F2ECB">
        <w:rPr>
          <w:sz w:val="22"/>
          <w:szCs w:val="22"/>
        </w:rPr>
        <w:t xml:space="preserve">The </w:t>
      </w:r>
      <w:r w:rsidR="004F2ECB" w:rsidRPr="004F2ECB">
        <w:rPr>
          <w:sz w:val="22"/>
          <w:szCs w:val="22"/>
        </w:rPr>
        <w:t>lead interviewer</w:t>
      </w:r>
      <w:r w:rsidRPr="004F2ECB">
        <w:rPr>
          <w:sz w:val="22"/>
          <w:szCs w:val="22"/>
        </w:rPr>
        <w:t xml:space="preserve"> communicates any issues or questions regarding the recall to the </w:t>
      </w:r>
      <w:r w:rsidR="00A80709">
        <w:rPr>
          <w:sz w:val="22"/>
          <w:szCs w:val="22"/>
        </w:rPr>
        <w:t xml:space="preserve">interviewers </w:t>
      </w:r>
      <w:r w:rsidRPr="004F2ECB">
        <w:rPr>
          <w:sz w:val="22"/>
          <w:szCs w:val="22"/>
        </w:rPr>
        <w:t xml:space="preserve">for future reference and education.  </w:t>
      </w:r>
    </w:p>
    <w:p w:rsidR="009B50CE" w:rsidRPr="004F2ECB" w:rsidRDefault="009B50CE" w:rsidP="009B50CE">
      <w:pPr>
        <w:ind w:left="1170"/>
        <w:rPr>
          <w:sz w:val="22"/>
          <w:szCs w:val="22"/>
        </w:rPr>
      </w:pPr>
    </w:p>
    <w:p w:rsidR="006E72B0" w:rsidRPr="009B50CE" w:rsidRDefault="00E64A65" w:rsidP="009B50CE">
      <w:pPr>
        <w:rPr>
          <w:b/>
          <w:sz w:val="22"/>
          <w:szCs w:val="22"/>
        </w:rPr>
      </w:pPr>
      <w:r>
        <w:rPr>
          <w:b/>
          <w:sz w:val="22"/>
          <w:szCs w:val="22"/>
        </w:rPr>
        <w:t>14.2.2</w:t>
      </w:r>
      <w:r w:rsidR="009B50CE">
        <w:rPr>
          <w:b/>
          <w:sz w:val="22"/>
          <w:szCs w:val="22"/>
        </w:rPr>
        <w:tab/>
        <w:t>Resolving Missing Foods and developing data entry r</w:t>
      </w:r>
      <w:r w:rsidR="006E72B0" w:rsidRPr="009B50CE">
        <w:rPr>
          <w:b/>
          <w:sz w:val="22"/>
          <w:szCs w:val="22"/>
        </w:rPr>
        <w:t xml:space="preserve">ules </w:t>
      </w:r>
    </w:p>
    <w:p w:rsidR="006E72B0" w:rsidRDefault="006E72B0" w:rsidP="006B764C">
      <w:pPr>
        <w:numPr>
          <w:ilvl w:val="0"/>
          <w:numId w:val="14"/>
        </w:numPr>
        <w:ind w:left="1170" w:hanging="450"/>
        <w:rPr>
          <w:sz w:val="22"/>
          <w:szCs w:val="22"/>
        </w:rPr>
      </w:pPr>
      <w:r w:rsidRPr="004F2ECB">
        <w:rPr>
          <w:sz w:val="22"/>
          <w:szCs w:val="22"/>
        </w:rPr>
        <w:t>The NDSR Missin</w:t>
      </w:r>
      <w:r w:rsidR="009B50CE">
        <w:rPr>
          <w:sz w:val="22"/>
          <w:szCs w:val="22"/>
        </w:rPr>
        <w:t>g Food List Report is generated for records in the batch</w:t>
      </w:r>
      <w:r w:rsidR="009D3B04">
        <w:rPr>
          <w:sz w:val="22"/>
          <w:szCs w:val="22"/>
        </w:rPr>
        <w:t>.</w:t>
      </w:r>
    </w:p>
    <w:p w:rsidR="009D3B04" w:rsidRPr="004F2ECB" w:rsidRDefault="009D3B04" w:rsidP="006B764C">
      <w:pPr>
        <w:numPr>
          <w:ilvl w:val="0"/>
          <w:numId w:val="14"/>
        </w:numPr>
        <w:ind w:left="1170" w:hanging="450"/>
        <w:rPr>
          <w:sz w:val="22"/>
          <w:szCs w:val="22"/>
        </w:rPr>
      </w:pPr>
      <w:r>
        <w:rPr>
          <w:sz w:val="22"/>
          <w:szCs w:val="22"/>
        </w:rPr>
        <w:t>Each Missing Food in the list is resolved one of three ways- a close matching food in NDSR is identified; a User Recipe is created; or food is submitted to NCC as a Missing Food and a User Recipe is created for the resolution provided by NCC.</w:t>
      </w:r>
    </w:p>
    <w:p w:rsidR="006E72B0" w:rsidRDefault="006E72B0" w:rsidP="006B764C">
      <w:pPr>
        <w:numPr>
          <w:ilvl w:val="0"/>
          <w:numId w:val="14"/>
        </w:numPr>
        <w:ind w:left="1170" w:hanging="450"/>
        <w:rPr>
          <w:sz w:val="22"/>
          <w:szCs w:val="22"/>
        </w:rPr>
      </w:pPr>
      <w:r w:rsidRPr="009D3B04">
        <w:rPr>
          <w:sz w:val="22"/>
          <w:szCs w:val="22"/>
        </w:rPr>
        <w:t>When a Missing Food is resolved with a new User Recipe, the User Recipe is saved to the User Recipe project in NDSR at</w:t>
      </w:r>
      <w:r w:rsidR="009D3B04" w:rsidRPr="009D3B04">
        <w:rPr>
          <w:sz w:val="22"/>
          <w:szCs w:val="22"/>
        </w:rPr>
        <w:t xml:space="preserve"> [INSERT </w:t>
      </w:r>
      <w:r w:rsidR="009D3B04">
        <w:rPr>
          <w:sz w:val="22"/>
          <w:szCs w:val="22"/>
        </w:rPr>
        <w:t xml:space="preserve">STUDY SPECIFIC </w:t>
      </w:r>
      <w:r w:rsidR="009D3B04" w:rsidRPr="009D3B04">
        <w:rPr>
          <w:sz w:val="22"/>
          <w:szCs w:val="22"/>
        </w:rPr>
        <w:t>NAME]</w:t>
      </w:r>
      <w:r w:rsidRPr="009D3B04">
        <w:rPr>
          <w:i/>
          <w:sz w:val="22"/>
          <w:szCs w:val="22"/>
        </w:rPr>
        <w:t xml:space="preserve">. </w:t>
      </w:r>
      <w:r w:rsidRPr="009D3B04">
        <w:rPr>
          <w:sz w:val="22"/>
          <w:szCs w:val="22"/>
        </w:rPr>
        <w:t xml:space="preserve"> </w:t>
      </w:r>
    </w:p>
    <w:p w:rsidR="009D3B04" w:rsidRDefault="009D3B04" w:rsidP="006B764C">
      <w:pPr>
        <w:numPr>
          <w:ilvl w:val="0"/>
          <w:numId w:val="14"/>
        </w:numPr>
        <w:ind w:left="1170" w:hanging="450"/>
        <w:rPr>
          <w:sz w:val="22"/>
          <w:szCs w:val="22"/>
        </w:rPr>
      </w:pPr>
      <w:r w:rsidRPr="009D3B04">
        <w:rPr>
          <w:sz w:val="22"/>
          <w:szCs w:val="22"/>
        </w:rPr>
        <w:t xml:space="preserve">Edits are made to the recalls in NDSR to address all missing foods in the records. </w:t>
      </w:r>
    </w:p>
    <w:p w:rsidR="009D3B04" w:rsidRPr="009D3B04" w:rsidRDefault="009D3B04" w:rsidP="009D3B04">
      <w:pPr>
        <w:ind w:left="1170"/>
        <w:rPr>
          <w:sz w:val="22"/>
          <w:szCs w:val="22"/>
        </w:rPr>
      </w:pPr>
    </w:p>
    <w:p w:rsidR="006E72B0" w:rsidRPr="00890D82" w:rsidRDefault="00E64A65" w:rsidP="00890D82">
      <w:pPr>
        <w:rPr>
          <w:b/>
          <w:sz w:val="22"/>
          <w:szCs w:val="22"/>
        </w:rPr>
      </w:pPr>
      <w:r>
        <w:rPr>
          <w:b/>
          <w:sz w:val="22"/>
          <w:szCs w:val="22"/>
        </w:rPr>
        <w:t>14.2.3</w:t>
      </w:r>
      <w:r w:rsidR="00890D82">
        <w:rPr>
          <w:b/>
          <w:sz w:val="22"/>
          <w:szCs w:val="22"/>
        </w:rPr>
        <w:tab/>
      </w:r>
      <w:r w:rsidR="006E72B0" w:rsidRPr="00890D82">
        <w:rPr>
          <w:b/>
          <w:sz w:val="22"/>
          <w:szCs w:val="22"/>
        </w:rPr>
        <w:t>QA Review and QA Reports</w:t>
      </w:r>
      <w:r w:rsidR="00890D82">
        <w:rPr>
          <w:b/>
          <w:sz w:val="22"/>
          <w:szCs w:val="22"/>
        </w:rPr>
        <w:t xml:space="preserve"> to be carried out for all records</w:t>
      </w:r>
    </w:p>
    <w:p w:rsidR="006E72B0" w:rsidRPr="004F2ECB" w:rsidRDefault="006E72B0" w:rsidP="006B764C">
      <w:pPr>
        <w:numPr>
          <w:ilvl w:val="0"/>
          <w:numId w:val="15"/>
        </w:numPr>
        <w:ind w:left="1170" w:hanging="450"/>
        <w:rPr>
          <w:sz w:val="22"/>
          <w:szCs w:val="22"/>
        </w:rPr>
      </w:pPr>
      <w:r w:rsidRPr="004F2ECB">
        <w:rPr>
          <w:sz w:val="22"/>
          <w:szCs w:val="22"/>
        </w:rPr>
        <w:t>NDSR QA Reports are used to identify data entry errors</w:t>
      </w:r>
      <w:r w:rsidR="00C05407">
        <w:rPr>
          <w:sz w:val="22"/>
          <w:szCs w:val="22"/>
        </w:rPr>
        <w:t xml:space="preserve"> and missing dietary supplement products</w:t>
      </w:r>
      <w:r w:rsidRPr="004F2ECB">
        <w:rPr>
          <w:sz w:val="22"/>
          <w:szCs w:val="22"/>
        </w:rPr>
        <w:t xml:space="preserve">.  The QA reports are not saved. NDSR automatically saves a text file for each report.  To remove these after completing the batch QA, go to the location where the QA report is being saved (check the NDSR Project Preferences to confirm) and delete these text files. </w:t>
      </w:r>
    </w:p>
    <w:p w:rsidR="006E72B0" w:rsidRPr="00890D82" w:rsidRDefault="006E72B0" w:rsidP="006B764C">
      <w:pPr>
        <w:numPr>
          <w:ilvl w:val="0"/>
          <w:numId w:val="15"/>
        </w:numPr>
        <w:ind w:left="1170" w:hanging="450"/>
        <w:rPr>
          <w:i/>
          <w:sz w:val="22"/>
          <w:szCs w:val="22"/>
        </w:rPr>
      </w:pPr>
      <w:r w:rsidRPr="004F2ECB">
        <w:rPr>
          <w:sz w:val="22"/>
          <w:szCs w:val="22"/>
        </w:rPr>
        <w:t>Decisions made during the QA review are documented in the appropriate NDSR Note field to help support decisions made when future inquiries are received about the data</w:t>
      </w:r>
      <w:r w:rsidR="00890D82">
        <w:rPr>
          <w:sz w:val="22"/>
          <w:szCs w:val="22"/>
        </w:rPr>
        <w:t>.</w:t>
      </w:r>
    </w:p>
    <w:p w:rsidR="00890D82" w:rsidRPr="004F2ECB" w:rsidRDefault="00890D82" w:rsidP="00890D82">
      <w:pPr>
        <w:ind w:left="1170"/>
        <w:rPr>
          <w:i/>
          <w:sz w:val="22"/>
          <w:szCs w:val="22"/>
        </w:rPr>
      </w:pPr>
    </w:p>
    <w:p w:rsidR="006E72B0" w:rsidRPr="004F2ECB" w:rsidRDefault="006E72B0" w:rsidP="00890D82">
      <w:pPr>
        <w:ind w:left="522" w:firstLine="648"/>
        <w:rPr>
          <w:sz w:val="22"/>
          <w:szCs w:val="22"/>
          <w:u w:val="single"/>
        </w:rPr>
      </w:pPr>
      <w:r w:rsidRPr="004F2ECB">
        <w:rPr>
          <w:sz w:val="22"/>
          <w:szCs w:val="22"/>
          <w:u w:val="single"/>
        </w:rPr>
        <w:lastRenderedPageBreak/>
        <w:t xml:space="preserve">Foods QA Report </w:t>
      </w:r>
    </w:p>
    <w:p w:rsidR="006E72B0" w:rsidRPr="004F2ECB" w:rsidRDefault="006E72B0" w:rsidP="006B764C">
      <w:pPr>
        <w:numPr>
          <w:ilvl w:val="0"/>
          <w:numId w:val="16"/>
        </w:numPr>
        <w:ind w:left="1530"/>
        <w:rPr>
          <w:sz w:val="22"/>
          <w:szCs w:val="22"/>
        </w:rPr>
      </w:pPr>
      <w:r w:rsidRPr="004F2ECB">
        <w:rPr>
          <w:sz w:val="22"/>
          <w:szCs w:val="22"/>
        </w:rPr>
        <w:t xml:space="preserve">Generate and Open the Foods QA report.  </w:t>
      </w:r>
    </w:p>
    <w:p w:rsidR="006E72B0" w:rsidRPr="004F2ECB" w:rsidRDefault="006E72B0" w:rsidP="006B764C">
      <w:pPr>
        <w:numPr>
          <w:ilvl w:val="0"/>
          <w:numId w:val="16"/>
        </w:numPr>
        <w:ind w:left="1530"/>
        <w:rPr>
          <w:sz w:val="22"/>
          <w:szCs w:val="22"/>
        </w:rPr>
      </w:pPr>
      <w:r w:rsidRPr="004F2ECB">
        <w:rPr>
          <w:sz w:val="22"/>
          <w:szCs w:val="22"/>
        </w:rPr>
        <w:t>Sort by Food Detail Note.  Read all notes and make changes to data as needed.</w:t>
      </w:r>
    </w:p>
    <w:p w:rsidR="006E72B0" w:rsidRPr="004F2ECB" w:rsidRDefault="006E72B0" w:rsidP="006B764C">
      <w:pPr>
        <w:numPr>
          <w:ilvl w:val="0"/>
          <w:numId w:val="16"/>
        </w:numPr>
        <w:ind w:left="1530"/>
        <w:rPr>
          <w:sz w:val="22"/>
          <w:szCs w:val="22"/>
          <w:u w:val="single"/>
        </w:rPr>
      </w:pPr>
      <w:r w:rsidRPr="004F2ECB">
        <w:rPr>
          <w:sz w:val="22"/>
          <w:szCs w:val="22"/>
        </w:rPr>
        <w:t>With each problem identified, return to the NDSR to make changes to the recall.  If significant changes are made to foods, it may be necessary to generate a new Foods QA report before checking the nutrient outliers.</w:t>
      </w:r>
    </w:p>
    <w:p w:rsidR="006E72B0" w:rsidRPr="004F2ECB" w:rsidRDefault="006E72B0" w:rsidP="006B764C">
      <w:pPr>
        <w:numPr>
          <w:ilvl w:val="0"/>
          <w:numId w:val="16"/>
        </w:numPr>
        <w:ind w:left="1530"/>
        <w:rPr>
          <w:sz w:val="22"/>
          <w:szCs w:val="22"/>
          <w:u w:val="single"/>
        </w:rPr>
      </w:pPr>
      <w:r w:rsidRPr="004F2ECB">
        <w:rPr>
          <w:sz w:val="22"/>
          <w:szCs w:val="22"/>
        </w:rPr>
        <w:t xml:space="preserve">Go to Data tab and select Filter or Sort for each of the following items.  </w:t>
      </w:r>
    </w:p>
    <w:p w:rsidR="006E72B0" w:rsidRPr="00890D82" w:rsidRDefault="006E72B0" w:rsidP="009B50CE">
      <w:pPr>
        <w:ind w:left="360" w:firstLine="810"/>
        <w:rPr>
          <w:i/>
          <w:sz w:val="22"/>
          <w:szCs w:val="22"/>
        </w:rPr>
      </w:pPr>
      <w:r w:rsidRPr="00890D82">
        <w:rPr>
          <w:i/>
          <w:sz w:val="22"/>
          <w:szCs w:val="22"/>
        </w:rPr>
        <w:t>The following filters/sorting to identify common data entry problems:</w:t>
      </w:r>
    </w:p>
    <w:p w:rsidR="006E72B0" w:rsidRPr="004F2ECB" w:rsidRDefault="006E72B0" w:rsidP="006B764C">
      <w:pPr>
        <w:numPr>
          <w:ilvl w:val="1"/>
          <w:numId w:val="17"/>
        </w:numPr>
        <w:ind w:left="1710" w:hanging="180"/>
        <w:rPr>
          <w:sz w:val="22"/>
          <w:szCs w:val="22"/>
        </w:rPr>
      </w:pPr>
      <w:r w:rsidRPr="004F2ECB">
        <w:rPr>
          <w:sz w:val="22"/>
          <w:szCs w:val="22"/>
        </w:rPr>
        <w:t xml:space="preserve">Filter </w:t>
      </w:r>
      <w:r w:rsidRPr="004F2ECB">
        <w:rPr>
          <w:b/>
          <w:sz w:val="22"/>
          <w:szCs w:val="22"/>
        </w:rPr>
        <w:t>Unit Selected</w:t>
      </w:r>
      <w:r w:rsidRPr="004F2ECB">
        <w:rPr>
          <w:sz w:val="22"/>
          <w:szCs w:val="22"/>
        </w:rPr>
        <w:t xml:space="preserve"> for OZ and FO entered.  (Deselect “select all” and check FO and OZ.)  Assure all beverages are reported in FO and proper documentation is present for foods reported in OZ.</w:t>
      </w:r>
    </w:p>
    <w:p w:rsidR="006E72B0" w:rsidRPr="004F2ECB" w:rsidRDefault="006E72B0" w:rsidP="006B764C">
      <w:pPr>
        <w:numPr>
          <w:ilvl w:val="1"/>
          <w:numId w:val="17"/>
        </w:numPr>
        <w:ind w:left="1710" w:hanging="180"/>
        <w:rPr>
          <w:sz w:val="22"/>
          <w:szCs w:val="22"/>
        </w:rPr>
      </w:pPr>
      <w:r w:rsidRPr="004F2ECB">
        <w:rPr>
          <w:sz w:val="22"/>
          <w:szCs w:val="22"/>
        </w:rPr>
        <w:t xml:space="preserve">Filter </w:t>
      </w:r>
      <w:r w:rsidRPr="004F2ECB">
        <w:rPr>
          <w:b/>
          <w:sz w:val="22"/>
          <w:szCs w:val="22"/>
        </w:rPr>
        <w:t>Unit Selected</w:t>
      </w:r>
      <w:r w:rsidRPr="004F2ECB">
        <w:rPr>
          <w:sz w:val="22"/>
          <w:szCs w:val="22"/>
        </w:rPr>
        <w:t xml:space="preserve"> and look for shapes (3D wedges, cube, cylinder or sphere).  Shapes entered in NDSR are solid and may overestimate foods since foods are not typically perfect geometric shapes.  Use the reference amount to gage under and over estimation.  </w:t>
      </w:r>
    </w:p>
    <w:p w:rsidR="006E72B0" w:rsidRPr="004F2ECB" w:rsidRDefault="006E72B0" w:rsidP="006B764C">
      <w:pPr>
        <w:numPr>
          <w:ilvl w:val="1"/>
          <w:numId w:val="17"/>
        </w:numPr>
        <w:ind w:left="1710" w:hanging="180"/>
        <w:rPr>
          <w:sz w:val="22"/>
          <w:szCs w:val="22"/>
        </w:rPr>
      </w:pPr>
      <w:r w:rsidRPr="004F2ECB">
        <w:rPr>
          <w:sz w:val="22"/>
          <w:szCs w:val="22"/>
        </w:rPr>
        <w:t xml:space="preserve">Filter </w:t>
      </w:r>
      <w:r w:rsidRPr="004F2ECB">
        <w:rPr>
          <w:b/>
          <w:sz w:val="22"/>
          <w:szCs w:val="22"/>
        </w:rPr>
        <w:t>Food Name</w:t>
      </w:r>
      <w:r w:rsidRPr="004F2ECB">
        <w:rPr>
          <w:sz w:val="22"/>
          <w:szCs w:val="22"/>
        </w:rPr>
        <w:t xml:space="preserve"> for Food industry additives and ingredients (CING) and Nutrients (NTRN).  These should not be selected except as part of missing foods.</w:t>
      </w:r>
    </w:p>
    <w:p w:rsidR="006E72B0" w:rsidRPr="00890D82" w:rsidRDefault="006E72B0" w:rsidP="006B764C">
      <w:pPr>
        <w:numPr>
          <w:ilvl w:val="1"/>
          <w:numId w:val="17"/>
        </w:numPr>
        <w:ind w:left="1710" w:hanging="180"/>
        <w:rPr>
          <w:sz w:val="22"/>
          <w:szCs w:val="22"/>
        </w:rPr>
      </w:pPr>
      <w:r w:rsidRPr="004F2ECB">
        <w:rPr>
          <w:sz w:val="22"/>
          <w:szCs w:val="22"/>
        </w:rPr>
        <w:t xml:space="preserve">Filter </w:t>
      </w:r>
      <w:r w:rsidRPr="004F2ECB">
        <w:rPr>
          <w:b/>
          <w:sz w:val="22"/>
          <w:szCs w:val="22"/>
        </w:rPr>
        <w:t xml:space="preserve">Food ID </w:t>
      </w:r>
      <w:r w:rsidRPr="004F2ECB">
        <w:rPr>
          <w:sz w:val="22"/>
          <w:szCs w:val="22"/>
        </w:rPr>
        <w:t>for blanks to identify User Recipes or assembled foods.  Assure that the serving sizes are correct and the assembled foods have been portioned correctly.</w:t>
      </w:r>
    </w:p>
    <w:p w:rsidR="006E72B0" w:rsidRPr="00890D82" w:rsidRDefault="006E72B0" w:rsidP="009B50CE">
      <w:pPr>
        <w:ind w:left="720" w:firstLine="450"/>
        <w:rPr>
          <w:i/>
          <w:sz w:val="22"/>
          <w:szCs w:val="22"/>
        </w:rPr>
      </w:pPr>
      <w:r w:rsidRPr="00890D82">
        <w:rPr>
          <w:i/>
          <w:sz w:val="22"/>
          <w:szCs w:val="22"/>
        </w:rPr>
        <w:t>The following filters identify food and nutrient outliers:</w:t>
      </w:r>
    </w:p>
    <w:p w:rsidR="006E72B0" w:rsidRPr="004F2ECB" w:rsidRDefault="006E72B0" w:rsidP="006B764C">
      <w:pPr>
        <w:numPr>
          <w:ilvl w:val="1"/>
          <w:numId w:val="18"/>
        </w:numPr>
        <w:ind w:left="1800" w:hanging="180"/>
        <w:contextualSpacing/>
        <w:rPr>
          <w:sz w:val="22"/>
          <w:szCs w:val="22"/>
        </w:rPr>
      </w:pPr>
      <w:r w:rsidRPr="004F2ECB">
        <w:rPr>
          <w:sz w:val="22"/>
          <w:szCs w:val="22"/>
        </w:rPr>
        <w:t>Filter for Database Maximum and Minimum Amount flags.  Check the Food notes to assure proper documentation for amount warnings and assure documentation matches amount entered.</w:t>
      </w:r>
    </w:p>
    <w:p w:rsidR="006E72B0" w:rsidRPr="004F2ECB" w:rsidRDefault="006E72B0" w:rsidP="006B764C">
      <w:pPr>
        <w:numPr>
          <w:ilvl w:val="1"/>
          <w:numId w:val="18"/>
        </w:numPr>
        <w:ind w:left="1800" w:hanging="180"/>
        <w:contextualSpacing/>
        <w:rPr>
          <w:sz w:val="22"/>
          <w:szCs w:val="22"/>
        </w:rPr>
      </w:pPr>
      <w:r w:rsidRPr="004F2ECB">
        <w:rPr>
          <w:sz w:val="22"/>
          <w:szCs w:val="22"/>
        </w:rPr>
        <w:t>Filter for kcal greater than 800 kcal for adults.  Review foods and amounts selected.</w:t>
      </w:r>
    </w:p>
    <w:p w:rsidR="006E72B0" w:rsidRPr="004F2ECB" w:rsidRDefault="006E72B0" w:rsidP="006B764C">
      <w:pPr>
        <w:numPr>
          <w:ilvl w:val="1"/>
          <w:numId w:val="18"/>
        </w:numPr>
        <w:ind w:left="1800" w:hanging="180"/>
        <w:contextualSpacing/>
        <w:rPr>
          <w:sz w:val="22"/>
          <w:szCs w:val="22"/>
        </w:rPr>
      </w:pPr>
      <w:r w:rsidRPr="004F2ECB">
        <w:rPr>
          <w:sz w:val="22"/>
          <w:szCs w:val="22"/>
        </w:rPr>
        <w:t>Filter for sodium greater than 3000 mg for adults.  Review foods and amounts selected.</w:t>
      </w:r>
    </w:p>
    <w:p w:rsidR="006E72B0" w:rsidRPr="004F2ECB" w:rsidRDefault="006E72B0" w:rsidP="009B50CE">
      <w:pPr>
        <w:ind w:left="1620"/>
        <w:contextualSpacing/>
        <w:rPr>
          <w:sz w:val="22"/>
          <w:szCs w:val="22"/>
        </w:rPr>
      </w:pPr>
    </w:p>
    <w:p w:rsidR="006E72B0" w:rsidRPr="004F2ECB" w:rsidRDefault="006E72B0" w:rsidP="00890D82">
      <w:pPr>
        <w:ind w:left="360" w:firstLine="648"/>
        <w:rPr>
          <w:sz w:val="22"/>
          <w:szCs w:val="22"/>
        </w:rPr>
      </w:pPr>
      <w:r w:rsidRPr="004F2ECB">
        <w:rPr>
          <w:sz w:val="22"/>
          <w:szCs w:val="22"/>
          <w:u w:val="single"/>
        </w:rPr>
        <w:t>Meal QA Report – used to identify meal times and locations</w:t>
      </w:r>
    </w:p>
    <w:p w:rsidR="006E72B0" w:rsidRPr="004F2ECB" w:rsidRDefault="006E72B0" w:rsidP="006B764C">
      <w:pPr>
        <w:pStyle w:val="ListParagraph"/>
        <w:numPr>
          <w:ilvl w:val="0"/>
          <w:numId w:val="19"/>
        </w:numPr>
        <w:ind w:left="1440" w:hanging="274"/>
        <w:contextualSpacing w:val="0"/>
        <w:rPr>
          <w:sz w:val="22"/>
          <w:szCs w:val="22"/>
        </w:rPr>
      </w:pPr>
      <w:r w:rsidRPr="004F2ECB">
        <w:rPr>
          <w:sz w:val="22"/>
          <w:szCs w:val="22"/>
        </w:rPr>
        <w:t>Generate and Open Meal QA Report.</w:t>
      </w:r>
    </w:p>
    <w:p w:rsidR="006E72B0" w:rsidRPr="004F2ECB" w:rsidRDefault="006E72B0" w:rsidP="006B764C">
      <w:pPr>
        <w:pStyle w:val="ListParagraph"/>
        <w:numPr>
          <w:ilvl w:val="0"/>
          <w:numId w:val="19"/>
        </w:numPr>
        <w:ind w:left="1440" w:hanging="274"/>
        <w:contextualSpacing w:val="0"/>
        <w:rPr>
          <w:sz w:val="22"/>
          <w:szCs w:val="22"/>
        </w:rPr>
      </w:pPr>
      <w:r w:rsidRPr="004F2ECB">
        <w:rPr>
          <w:sz w:val="22"/>
          <w:szCs w:val="22"/>
        </w:rPr>
        <w:t>Check to assure am and pm have been entered correctly</w:t>
      </w:r>
    </w:p>
    <w:p w:rsidR="006E72B0" w:rsidRPr="004F2ECB" w:rsidRDefault="006E72B0" w:rsidP="006B764C">
      <w:pPr>
        <w:pStyle w:val="ListParagraph"/>
        <w:numPr>
          <w:ilvl w:val="0"/>
          <w:numId w:val="19"/>
        </w:numPr>
        <w:ind w:left="1440" w:hanging="274"/>
        <w:contextualSpacing w:val="0"/>
        <w:rPr>
          <w:sz w:val="22"/>
          <w:szCs w:val="22"/>
        </w:rPr>
      </w:pPr>
      <w:r w:rsidRPr="004F2ECB">
        <w:rPr>
          <w:sz w:val="22"/>
          <w:szCs w:val="22"/>
        </w:rPr>
        <w:t>Read all Meal notes and respond as needed.</w:t>
      </w:r>
    </w:p>
    <w:p w:rsidR="006E72B0" w:rsidRPr="004F2ECB" w:rsidRDefault="006E72B0" w:rsidP="006B764C">
      <w:pPr>
        <w:pStyle w:val="ListParagraph"/>
        <w:numPr>
          <w:ilvl w:val="0"/>
          <w:numId w:val="19"/>
        </w:numPr>
        <w:ind w:left="1440" w:hanging="274"/>
        <w:contextualSpacing w:val="0"/>
        <w:rPr>
          <w:sz w:val="22"/>
          <w:szCs w:val="22"/>
        </w:rPr>
      </w:pPr>
      <w:r w:rsidRPr="004F2ECB">
        <w:rPr>
          <w:sz w:val="22"/>
          <w:szCs w:val="22"/>
        </w:rPr>
        <w:t>Sort by energy and look for extreme amount of calories per meal</w:t>
      </w:r>
    </w:p>
    <w:p w:rsidR="006E72B0" w:rsidRDefault="006E72B0" w:rsidP="006B764C">
      <w:pPr>
        <w:pStyle w:val="ListParagraph"/>
        <w:numPr>
          <w:ilvl w:val="0"/>
          <w:numId w:val="19"/>
        </w:numPr>
        <w:ind w:left="1440" w:hanging="274"/>
        <w:contextualSpacing w:val="0"/>
        <w:rPr>
          <w:sz w:val="22"/>
          <w:szCs w:val="22"/>
        </w:rPr>
      </w:pPr>
      <w:r w:rsidRPr="004F2ECB">
        <w:rPr>
          <w:sz w:val="22"/>
          <w:szCs w:val="22"/>
        </w:rPr>
        <w:t>Sort by sodium and look for extreme amount of sodium per meal</w:t>
      </w:r>
    </w:p>
    <w:p w:rsidR="00890D82" w:rsidRPr="004F2ECB" w:rsidRDefault="00890D82" w:rsidP="00890D82">
      <w:pPr>
        <w:pStyle w:val="ListParagraph"/>
        <w:ind w:left="1440"/>
        <w:contextualSpacing w:val="0"/>
        <w:rPr>
          <w:sz w:val="22"/>
          <w:szCs w:val="22"/>
        </w:rPr>
      </w:pPr>
    </w:p>
    <w:p w:rsidR="006E72B0" w:rsidRPr="004F2ECB" w:rsidRDefault="006E72B0" w:rsidP="00890D82">
      <w:pPr>
        <w:ind w:left="360" w:firstLine="648"/>
        <w:rPr>
          <w:sz w:val="22"/>
          <w:szCs w:val="22"/>
        </w:rPr>
      </w:pPr>
      <w:r w:rsidRPr="004F2ECB">
        <w:rPr>
          <w:sz w:val="22"/>
          <w:szCs w:val="22"/>
          <w:u w:val="single"/>
        </w:rPr>
        <w:t>Record QA Report – use to identify extreme nutrient outliers.</w:t>
      </w:r>
    </w:p>
    <w:p w:rsidR="006E72B0" w:rsidRPr="004F2ECB" w:rsidRDefault="00C05407" w:rsidP="006B764C">
      <w:pPr>
        <w:pStyle w:val="ListParagraph"/>
        <w:numPr>
          <w:ilvl w:val="1"/>
          <w:numId w:val="16"/>
        </w:numPr>
        <w:contextualSpacing w:val="0"/>
        <w:rPr>
          <w:sz w:val="22"/>
          <w:szCs w:val="22"/>
        </w:rPr>
      </w:pPr>
      <w:r>
        <w:rPr>
          <w:sz w:val="22"/>
          <w:szCs w:val="22"/>
        </w:rPr>
        <w:t>Generate and O</w:t>
      </w:r>
      <w:r w:rsidR="006E72B0" w:rsidRPr="004F2ECB">
        <w:rPr>
          <w:sz w:val="22"/>
          <w:szCs w:val="22"/>
        </w:rPr>
        <w:t xml:space="preserve">pen Record QA Report. </w:t>
      </w:r>
    </w:p>
    <w:p w:rsidR="006E72B0" w:rsidRPr="004F2ECB" w:rsidRDefault="006E72B0" w:rsidP="006B764C">
      <w:pPr>
        <w:pStyle w:val="ListParagraph"/>
        <w:numPr>
          <w:ilvl w:val="1"/>
          <w:numId w:val="16"/>
        </w:numPr>
        <w:contextualSpacing w:val="0"/>
        <w:rPr>
          <w:sz w:val="22"/>
          <w:szCs w:val="22"/>
        </w:rPr>
      </w:pPr>
      <w:r w:rsidRPr="004F2ECB">
        <w:rPr>
          <w:sz w:val="22"/>
          <w:szCs w:val="22"/>
        </w:rPr>
        <w:t xml:space="preserve">Check Header for notes that belong on the foods.  Make sure that you already identified and dealt with the issue. Check for other notes that need attention. </w:t>
      </w:r>
    </w:p>
    <w:p w:rsidR="006E72B0" w:rsidRPr="004F2ECB" w:rsidRDefault="006E72B0" w:rsidP="006B764C">
      <w:pPr>
        <w:pStyle w:val="ListParagraph"/>
        <w:numPr>
          <w:ilvl w:val="1"/>
          <w:numId w:val="16"/>
        </w:numPr>
        <w:contextualSpacing w:val="0"/>
        <w:rPr>
          <w:sz w:val="22"/>
          <w:szCs w:val="22"/>
        </w:rPr>
      </w:pPr>
      <w:r w:rsidRPr="004F2ECB">
        <w:rPr>
          <w:sz w:val="22"/>
          <w:szCs w:val="22"/>
        </w:rPr>
        <w:t>Read all Trailer notes and respond as needed.</w:t>
      </w:r>
    </w:p>
    <w:p w:rsidR="006E72B0" w:rsidRPr="004F2ECB" w:rsidRDefault="006E72B0" w:rsidP="006B764C">
      <w:pPr>
        <w:pStyle w:val="ListParagraph"/>
        <w:numPr>
          <w:ilvl w:val="1"/>
          <w:numId w:val="16"/>
        </w:numPr>
        <w:contextualSpacing w:val="0"/>
        <w:rPr>
          <w:sz w:val="22"/>
          <w:szCs w:val="22"/>
        </w:rPr>
      </w:pPr>
      <w:r w:rsidRPr="004F2ECB">
        <w:rPr>
          <w:sz w:val="22"/>
          <w:szCs w:val="22"/>
        </w:rPr>
        <w:t>Review record for &lt;500, &gt;5000 kcals, review sodium and caffeine for large amounts that may indicate problems with user recipe yields not caught in Foods QA report review.  If values for these nutrients are much larger than most other days, look deeper into record for errors.</w:t>
      </w:r>
    </w:p>
    <w:p w:rsidR="006E72B0" w:rsidRDefault="006E72B0" w:rsidP="006B764C">
      <w:pPr>
        <w:pStyle w:val="ListParagraph"/>
        <w:numPr>
          <w:ilvl w:val="1"/>
          <w:numId w:val="16"/>
        </w:numPr>
        <w:contextualSpacing w:val="0"/>
        <w:rPr>
          <w:sz w:val="22"/>
          <w:szCs w:val="22"/>
        </w:rPr>
      </w:pPr>
      <w:r w:rsidRPr="004F2ECB">
        <w:rPr>
          <w:sz w:val="22"/>
          <w:szCs w:val="22"/>
        </w:rPr>
        <w:t>Edit Records and indicate items to include in DER and staff communication.</w:t>
      </w:r>
    </w:p>
    <w:p w:rsidR="00176AF1" w:rsidRDefault="00176AF1" w:rsidP="00176AF1">
      <w:pPr>
        <w:ind w:left="1080"/>
        <w:rPr>
          <w:sz w:val="22"/>
          <w:szCs w:val="22"/>
        </w:rPr>
      </w:pPr>
    </w:p>
    <w:p w:rsidR="00176AF1" w:rsidRDefault="00176AF1" w:rsidP="00176AF1">
      <w:pPr>
        <w:tabs>
          <w:tab w:val="left" w:pos="0"/>
        </w:tabs>
        <w:rPr>
          <w:sz w:val="22"/>
          <w:szCs w:val="22"/>
        </w:rPr>
      </w:pPr>
      <w:r>
        <w:rPr>
          <w:b/>
          <w:sz w:val="22"/>
          <w:szCs w:val="22"/>
        </w:rPr>
        <w:tab/>
      </w:r>
      <w:r w:rsidR="00C05407">
        <w:rPr>
          <w:sz w:val="22"/>
          <w:szCs w:val="22"/>
          <w:u w:val="single"/>
        </w:rPr>
        <w:t>DSAM</w:t>
      </w:r>
      <w:r w:rsidRPr="00176AF1">
        <w:rPr>
          <w:sz w:val="22"/>
          <w:szCs w:val="22"/>
          <w:u w:val="single"/>
        </w:rPr>
        <w:t xml:space="preserve"> Report</w:t>
      </w:r>
      <w:r w:rsidR="00C05407">
        <w:rPr>
          <w:sz w:val="22"/>
          <w:szCs w:val="22"/>
          <w:u w:val="single"/>
        </w:rPr>
        <w:t>s – use to identify missing products that require resolution and interviewer notes</w:t>
      </w:r>
    </w:p>
    <w:p w:rsidR="00C05407" w:rsidRDefault="00C05407" w:rsidP="00176AF1">
      <w:pPr>
        <w:tabs>
          <w:tab w:val="left" w:pos="0"/>
        </w:tabs>
        <w:ind w:left="1008"/>
        <w:rPr>
          <w:sz w:val="22"/>
          <w:szCs w:val="22"/>
        </w:rPr>
      </w:pPr>
      <w:r>
        <w:rPr>
          <w:sz w:val="22"/>
          <w:szCs w:val="22"/>
        </w:rPr>
        <w:t xml:space="preserve">a.    Generate and Open the Missing DSAM Products List Report. </w:t>
      </w:r>
    </w:p>
    <w:p w:rsidR="00C05407" w:rsidRDefault="00C05407" w:rsidP="00176AF1">
      <w:pPr>
        <w:tabs>
          <w:tab w:val="left" w:pos="0"/>
        </w:tabs>
        <w:ind w:left="1008"/>
        <w:rPr>
          <w:sz w:val="22"/>
          <w:szCs w:val="22"/>
        </w:rPr>
      </w:pPr>
      <w:r>
        <w:rPr>
          <w:sz w:val="22"/>
          <w:szCs w:val="22"/>
        </w:rPr>
        <w:t>b.    Create a DSAM User Product for each missing product.</w:t>
      </w:r>
    </w:p>
    <w:p w:rsidR="00176AF1" w:rsidRDefault="00C05407" w:rsidP="00176AF1">
      <w:pPr>
        <w:tabs>
          <w:tab w:val="left" w:pos="0"/>
        </w:tabs>
        <w:ind w:left="1008"/>
        <w:rPr>
          <w:sz w:val="22"/>
          <w:szCs w:val="22"/>
        </w:rPr>
      </w:pPr>
      <w:r>
        <w:rPr>
          <w:sz w:val="22"/>
          <w:szCs w:val="22"/>
        </w:rPr>
        <w:t>c.     Replace missing DSAM products in the records with appropriate DSAM User Products</w:t>
      </w:r>
    </w:p>
    <w:p w:rsidR="00C05407" w:rsidRDefault="00C05407" w:rsidP="00176AF1">
      <w:pPr>
        <w:tabs>
          <w:tab w:val="left" w:pos="0"/>
        </w:tabs>
        <w:ind w:left="1008"/>
        <w:rPr>
          <w:sz w:val="22"/>
          <w:szCs w:val="22"/>
        </w:rPr>
      </w:pPr>
      <w:r>
        <w:rPr>
          <w:sz w:val="22"/>
          <w:szCs w:val="22"/>
        </w:rPr>
        <w:t xml:space="preserve">d.    Generate and Open the DSAM Products QA </w:t>
      </w:r>
      <w:r w:rsidR="007A0CDA">
        <w:rPr>
          <w:sz w:val="22"/>
          <w:szCs w:val="22"/>
        </w:rPr>
        <w:t>Report.</w:t>
      </w:r>
    </w:p>
    <w:p w:rsidR="00C05407" w:rsidRPr="008478D7" w:rsidRDefault="00C05407" w:rsidP="00176AF1">
      <w:pPr>
        <w:tabs>
          <w:tab w:val="left" w:pos="0"/>
        </w:tabs>
        <w:ind w:left="1008"/>
        <w:rPr>
          <w:b/>
          <w:sz w:val="22"/>
          <w:szCs w:val="22"/>
        </w:rPr>
      </w:pPr>
      <w:r>
        <w:rPr>
          <w:sz w:val="22"/>
          <w:szCs w:val="22"/>
        </w:rPr>
        <w:t>e.    Review the notes in the reports to identify any issues that need to be addressed.</w:t>
      </w:r>
    </w:p>
    <w:p w:rsidR="00890D82" w:rsidRPr="00C05407" w:rsidRDefault="00890D82" w:rsidP="00C05407">
      <w:pPr>
        <w:rPr>
          <w:sz w:val="22"/>
          <w:szCs w:val="22"/>
        </w:rPr>
      </w:pPr>
    </w:p>
    <w:p w:rsidR="00C05407" w:rsidRDefault="00C05407" w:rsidP="00890D82">
      <w:pPr>
        <w:ind w:left="360"/>
        <w:rPr>
          <w:b/>
          <w:sz w:val="22"/>
          <w:szCs w:val="22"/>
        </w:rPr>
      </w:pPr>
    </w:p>
    <w:p w:rsidR="00C05407" w:rsidRDefault="00C05407" w:rsidP="00890D82">
      <w:pPr>
        <w:ind w:left="360"/>
        <w:rPr>
          <w:b/>
          <w:sz w:val="22"/>
          <w:szCs w:val="22"/>
        </w:rPr>
      </w:pPr>
    </w:p>
    <w:p w:rsidR="006E72B0" w:rsidRPr="00890D82" w:rsidRDefault="00E64A65" w:rsidP="00890D82">
      <w:pPr>
        <w:ind w:left="360"/>
        <w:rPr>
          <w:b/>
          <w:sz w:val="22"/>
          <w:szCs w:val="22"/>
        </w:rPr>
      </w:pPr>
      <w:r>
        <w:rPr>
          <w:b/>
          <w:sz w:val="22"/>
          <w:szCs w:val="22"/>
        </w:rPr>
        <w:lastRenderedPageBreak/>
        <w:t>14.2.4</w:t>
      </w:r>
      <w:r w:rsidR="00C05407">
        <w:rPr>
          <w:b/>
          <w:sz w:val="22"/>
          <w:szCs w:val="22"/>
        </w:rPr>
        <w:tab/>
        <w:t xml:space="preserve">  </w:t>
      </w:r>
      <w:r w:rsidR="006E72B0" w:rsidRPr="00890D82">
        <w:rPr>
          <w:b/>
          <w:sz w:val="22"/>
          <w:szCs w:val="22"/>
        </w:rPr>
        <w:t>100% QA on sample</w:t>
      </w:r>
    </w:p>
    <w:p w:rsidR="006E72B0" w:rsidRPr="004F2ECB" w:rsidRDefault="006E72B0" w:rsidP="006B764C">
      <w:pPr>
        <w:pStyle w:val="ListParagraph"/>
        <w:numPr>
          <w:ilvl w:val="0"/>
          <w:numId w:val="20"/>
        </w:numPr>
        <w:ind w:left="1080"/>
        <w:contextualSpacing w:val="0"/>
        <w:rPr>
          <w:sz w:val="22"/>
          <w:szCs w:val="22"/>
        </w:rPr>
      </w:pPr>
      <w:r w:rsidRPr="004F2ECB">
        <w:rPr>
          <w:sz w:val="22"/>
          <w:szCs w:val="22"/>
        </w:rPr>
        <w:t xml:space="preserve">A 20% sample is selected using the random numbers table.  The </w:t>
      </w:r>
      <w:r w:rsidR="00890D82">
        <w:rPr>
          <w:sz w:val="22"/>
          <w:szCs w:val="22"/>
        </w:rPr>
        <w:t>l</w:t>
      </w:r>
      <w:r w:rsidR="004F2ECB" w:rsidRPr="004F2ECB">
        <w:rPr>
          <w:sz w:val="22"/>
          <w:szCs w:val="22"/>
        </w:rPr>
        <w:t>ead interviewer</w:t>
      </w:r>
      <w:r w:rsidRPr="004F2ECB">
        <w:rPr>
          <w:sz w:val="22"/>
          <w:szCs w:val="22"/>
        </w:rPr>
        <w:t xml:space="preserve"> compares the Quick List report to the Foods tab or Foods report looking for discrepancies between the two.  </w:t>
      </w:r>
    </w:p>
    <w:p w:rsidR="006E72B0" w:rsidRPr="004F2ECB" w:rsidRDefault="006E72B0" w:rsidP="006B764C">
      <w:pPr>
        <w:pStyle w:val="ListParagraph"/>
        <w:numPr>
          <w:ilvl w:val="0"/>
          <w:numId w:val="20"/>
        </w:numPr>
        <w:ind w:left="1080"/>
        <w:contextualSpacing w:val="0"/>
        <w:rPr>
          <w:sz w:val="22"/>
          <w:szCs w:val="22"/>
        </w:rPr>
      </w:pPr>
      <w:r w:rsidRPr="004F2ECB">
        <w:rPr>
          <w:sz w:val="22"/>
          <w:szCs w:val="22"/>
        </w:rPr>
        <w:t xml:space="preserve">The </w:t>
      </w:r>
      <w:r w:rsidR="00D556E8">
        <w:rPr>
          <w:sz w:val="22"/>
          <w:szCs w:val="22"/>
        </w:rPr>
        <w:t>l</w:t>
      </w:r>
      <w:r w:rsidR="004F2ECB" w:rsidRPr="004F2ECB">
        <w:rPr>
          <w:sz w:val="22"/>
          <w:szCs w:val="22"/>
        </w:rPr>
        <w:t>ead interviewer</w:t>
      </w:r>
      <w:r w:rsidRPr="004F2ECB">
        <w:rPr>
          <w:sz w:val="22"/>
          <w:szCs w:val="22"/>
        </w:rPr>
        <w:t xml:space="preserve"> assures there are interviewer notes demonstrating probing for long gaps between meals and no beverages with meals.  The record is reviewed for likely additions to coffee or cereal.  The reference amounts are reviewed to assure they seem plausible in comparison to the rest of the day or previous eating patterns of the participant.</w:t>
      </w:r>
    </w:p>
    <w:p w:rsidR="006E72B0" w:rsidRPr="004F2ECB" w:rsidRDefault="006E72B0" w:rsidP="009B50CE">
      <w:pPr>
        <w:tabs>
          <w:tab w:val="left" w:pos="0"/>
        </w:tabs>
        <w:rPr>
          <w:b/>
          <w:sz w:val="22"/>
          <w:szCs w:val="22"/>
        </w:rPr>
      </w:pPr>
    </w:p>
    <w:p w:rsidR="003B2105" w:rsidRPr="004F2ECB" w:rsidRDefault="003B2105" w:rsidP="00910ACE">
      <w:pPr>
        <w:tabs>
          <w:tab w:val="left" w:pos="0"/>
        </w:tabs>
        <w:rPr>
          <w:sz w:val="22"/>
          <w:szCs w:val="22"/>
        </w:rPr>
      </w:pPr>
    </w:p>
    <w:p w:rsidR="0048568D" w:rsidRPr="009C2B70" w:rsidRDefault="009C2B70" w:rsidP="001512C1">
      <w:pPr>
        <w:autoSpaceDE w:val="0"/>
        <w:autoSpaceDN w:val="0"/>
        <w:adjustRightInd w:val="0"/>
        <w:rPr>
          <w:b/>
          <w:bCs/>
          <w:szCs w:val="22"/>
        </w:rPr>
      </w:pPr>
      <w:r w:rsidRPr="004F2ECB">
        <w:rPr>
          <w:b/>
          <w:bCs/>
          <w:sz w:val="22"/>
          <w:szCs w:val="22"/>
        </w:rPr>
        <w:br w:type="page"/>
      </w:r>
      <w:r w:rsidRPr="009C2B70">
        <w:rPr>
          <w:b/>
          <w:bCs/>
          <w:szCs w:val="22"/>
        </w:rPr>
        <w:lastRenderedPageBreak/>
        <w:t>Appendix 1</w:t>
      </w:r>
    </w:p>
    <w:p w:rsidR="009C2B70" w:rsidRPr="009C2B70" w:rsidRDefault="009C2B70" w:rsidP="009C2B70">
      <w:pPr>
        <w:autoSpaceDE w:val="0"/>
        <w:autoSpaceDN w:val="0"/>
        <w:adjustRightInd w:val="0"/>
        <w:jc w:val="right"/>
        <w:rPr>
          <w:b/>
          <w:bCs/>
          <w:color w:val="A6A6A6" w:themeColor="background1" w:themeShade="A6"/>
          <w:sz w:val="22"/>
          <w:szCs w:val="22"/>
        </w:rPr>
      </w:pPr>
      <w:r w:rsidRPr="009C2B70">
        <w:rPr>
          <w:b/>
          <w:bCs/>
          <w:color w:val="A6A6A6" w:themeColor="background1" w:themeShade="A6"/>
          <w:sz w:val="22"/>
          <w:szCs w:val="22"/>
        </w:rPr>
        <w:t>Name:</w:t>
      </w:r>
      <w:r w:rsidRPr="009C2B70">
        <w:rPr>
          <w:b/>
          <w:bCs/>
          <w:color w:val="A6A6A6" w:themeColor="background1" w:themeShade="A6"/>
          <w:sz w:val="22"/>
          <w:szCs w:val="22"/>
        </w:rPr>
        <w:tab/>
      </w:r>
      <w:r w:rsidRPr="009C2B70">
        <w:rPr>
          <w:b/>
          <w:bCs/>
          <w:color w:val="A6A6A6" w:themeColor="background1" w:themeShade="A6"/>
          <w:sz w:val="22"/>
          <w:szCs w:val="22"/>
        </w:rPr>
        <w:tab/>
      </w:r>
      <w:r w:rsidRPr="009C2B70">
        <w:rPr>
          <w:b/>
          <w:bCs/>
          <w:color w:val="A6A6A6" w:themeColor="background1" w:themeShade="A6"/>
          <w:sz w:val="22"/>
          <w:szCs w:val="22"/>
        </w:rPr>
        <w:tab/>
        <w:t>Participant ID:</w:t>
      </w:r>
      <w:r w:rsidRPr="009C2B70">
        <w:rPr>
          <w:b/>
          <w:bCs/>
          <w:color w:val="A6A6A6" w:themeColor="background1" w:themeShade="A6"/>
          <w:sz w:val="22"/>
          <w:szCs w:val="22"/>
        </w:rPr>
        <w:tab/>
      </w:r>
    </w:p>
    <w:p w:rsidR="009C2B70" w:rsidRPr="00015D84" w:rsidRDefault="009C2B70" w:rsidP="009C2B70">
      <w:pPr>
        <w:tabs>
          <w:tab w:val="left" w:pos="4320"/>
          <w:tab w:val="left" w:pos="5760"/>
          <w:tab w:val="left" w:pos="6480"/>
        </w:tabs>
        <w:jc w:val="center"/>
        <w:rPr>
          <w:b/>
        </w:rPr>
      </w:pPr>
    </w:p>
    <w:p w:rsidR="009C2B70" w:rsidRPr="009C2B70" w:rsidRDefault="009C2B70" w:rsidP="009C2B70">
      <w:pPr>
        <w:pBdr>
          <w:top w:val="single" w:sz="4" w:space="1" w:color="auto"/>
          <w:left w:val="single" w:sz="4" w:space="4" w:color="auto"/>
          <w:bottom w:val="single" w:sz="4" w:space="1" w:color="auto"/>
          <w:right w:val="single" w:sz="4" w:space="4" w:color="auto"/>
        </w:pBdr>
        <w:tabs>
          <w:tab w:val="left" w:pos="4320"/>
          <w:tab w:val="left" w:pos="5760"/>
          <w:tab w:val="left" w:pos="6480"/>
        </w:tabs>
        <w:jc w:val="center"/>
        <w:rPr>
          <w:b/>
          <w:sz w:val="28"/>
        </w:rPr>
      </w:pPr>
      <w:r w:rsidRPr="009C2B70">
        <w:rPr>
          <w:b/>
          <w:sz w:val="28"/>
        </w:rPr>
        <w:t>Sample Telephone Recall Availability Form</w:t>
      </w:r>
    </w:p>
    <w:p w:rsidR="009C2B70" w:rsidRPr="00015D84" w:rsidRDefault="009C2B70" w:rsidP="009C2B70">
      <w:pPr>
        <w:tabs>
          <w:tab w:val="left" w:pos="4320"/>
          <w:tab w:val="left" w:pos="6480"/>
        </w:tabs>
      </w:pPr>
    </w:p>
    <w:p w:rsidR="009C2B70" w:rsidRDefault="009C2B70" w:rsidP="009C2B70">
      <w:pPr>
        <w:pStyle w:val="BodyText"/>
      </w:pPr>
      <w:r w:rsidRPr="00015D84">
        <w:t>In the space below, indicate the best days and times you would be available to receive a call for the 24-hour dietary recall.  Because this call is unannounced, it is necessary that you list multiple days and times.  This call should only take 20-30 minutes of your time to complete. Please keep your Food Amounts Booklet near your telephone for use during the telephone interview.  A second copy of the Food Amounts Booklet can be provided to keep at work if you can be interviewed at work as well as at home.</w:t>
      </w:r>
      <w:r>
        <w:t xml:space="preserve">  Use the Note section to record dates of vacation or work related travel when you would be unavailable.</w:t>
      </w:r>
    </w:p>
    <w:p w:rsidR="009C2B70" w:rsidRPr="00015D84" w:rsidRDefault="009C2B70" w:rsidP="009C2B70">
      <w:pPr>
        <w:tabs>
          <w:tab w:val="left" w:pos="4320"/>
          <w:tab w:val="left" w:pos="6480"/>
        </w:tabs>
      </w:pPr>
      <w:r w:rsidRPr="00015D84">
        <w:tab/>
      </w:r>
    </w:p>
    <w:tbl>
      <w:tblPr>
        <w:tblW w:w="0" w:type="auto"/>
        <w:jc w:val="center"/>
        <w:tblLayout w:type="fixed"/>
        <w:tblLook w:val="0000" w:firstRow="0" w:lastRow="0" w:firstColumn="0" w:lastColumn="0" w:noHBand="0" w:noVBand="0"/>
      </w:tblPr>
      <w:tblGrid>
        <w:gridCol w:w="1548"/>
        <w:gridCol w:w="270"/>
        <w:gridCol w:w="2880"/>
        <w:gridCol w:w="1080"/>
        <w:gridCol w:w="2610"/>
        <w:gridCol w:w="450"/>
      </w:tblGrid>
      <w:tr w:rsidR="009C2B70" w:rsidRPr="00015D84" w:rsidTr="009C2B70">
        <w:trPr>
          <w:jc w:val="center"/>
        </w:trPr>
        <w:tc>
          <w:tcPr>
            <w:tcW w:w="1548" w:type="dxa"/>
            <w:tcBorders>
              <w:top w:val="single" w:sz="6" w:space="0" w:color="auto"/>
              <w:left w:val="single" w:sz="6" w:space="0" w:color="auto"/>
              <w:bottom w:val="single" w:sz="4" w:space="0" w:color="auto"/>
              <w:right w:val="single" w:sz="4" w:space="0" w:color="auto"/>
            </w:tcBorders>
          </w:tcPr>
          <w:p w:rsidR="009C2B70" w:rsidRPr="00015D84" w:rsidRDefault="009C2B70" w:rsidP="007104D4"/>
        </w:tc>
        <w:tc>
          <w:tcPr>
            <w:tcW w:w="3150" w:type="dxa"/>
            <w:gridSpan w:val="2"/>
            <w:tcBorders>
              <w:top w:val="single" w:sz="6" w:space="0" w:color="auto"/>
              <w:left w:val="single" w:sz="4" w:space="0" w:color="auto"/>
              <w:bottom w:val="single" w:sz="4" w:space="0" w:color="auto"/>
              <w:right w:val="single" w:sz="4" w:space="0" w:color="auto"/>
            </w:tcBorders>
          </w:tcPr>
          <w:p w:rsidR="009C2B70" w:rsidRDefault="009C2B70" w:rsidP="007104D4">
            <w:pPr>
              <w:jc w:val="center"/>
            </w:pPr>
            <w:r w:rsidRPr="00015D84">
              <w:t>Best times of day to call</w:t>
            </w:r>
          </w:p>
          <w:p w:rsidR="009C2B70" w:rsidRPr="00015D84" w:rsidRDefault="009C2B70" w:rsidP="007104D4">
            <w:pPr>
              <w:jc w:val="center"/>
            </w:pPr>
            <w:r>
              <w:t>(Indicate all possible times)</w:t>
            </w:r>
          </w:p>
        </w:tc>
        <w:tc>
          <w:tcPr>
            <w:tcW w:w="3690" w:type="dxa"/>
            <w:gridSpan w:val="2"/>
            <w:tcBorders>
              <w:top w:val="single" w:sz="6" w:space="0" w:color="auto"/>
              <w:left w:val="nil"/>
              <w:bottom w:val="single" w:sz="4" w:space="0" w:color="auto"/>
            </w:tcBorders>
          </w:tcPr>
          <w:p w:rsidR="009C2B70" w:rsidRPr="00015D84" w:rsidRDefault="009C2B70" w:rsidP="007104D4">
            <w:pPr>
              <w:jc w:val="center"/>
            </w:pPr>
            <w:r w:rsidRPr="00015D84">
              <w:t>Phone number</w:t>
            </w:r>
          </w:p>
          <w:p w:rsidR="009C2B70" w:rsidRPr="00015D84" w:rsidRDefault="009C2B70" w:rsidP="007104D4">
            <w:pPr>
              <w:jc w:val="center"/>
            </w:pPr>
            <w:r w:rsidRPr="00015D84">
              <w:t>(Include area code)</w:t>
            </w:r>
          </w:p>
        </w:tc>
        <w:tc>
          <w:tcPr>
            <w:tcW w:w="450" w:type="dxa"/>
            <w:tcBorders>
              <w:top w:val="single" w:sz="6" w:space="0" w:color="auto"/>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vAlign w:val="bottom"/>
          </w:tcPr>
          <w:p w:rsidR="009C2B70" w:rsidRPr="00015D84" w:rsidRDefault="009C2B70" w:rsidP="007104D4"/>
        </w:tc>
        <w:tc>
          <w:tcPr>
            <w:tcW w:w="270" w:type="dxa"/>
            <w:tcBorders>
              <w:top w:val="single" w:sz="4" w:space="0" w:color="auto"/>
              <w:left w:val="single" w:sz="4" w:space="0" w:color="auto"/>
              <w:bottom w:val="single" w:sz="4" w:space="0" w:color="auto"/>
            </w:tcBorders>
            <w:vAlign w:val="bottom"/>
          </w:tcPr>
          <w:p w:rsidR="009C2B70" w:rsidRPr="00015D84" w:rsidRDefault="009C2B70" w:rsidP="007104D4"/>
        </w:tc>
        <w:tc>
          <w:tcPr>
            <w:tcW w:w="2880" w:type="dxa"/>
            <w:tcBorders>
              <w:left w:val="single" w:sz="4" w:space="0" w:color="auto"/>
              <w:right w:val="single" w:sz="4" w:space="0" w:color="auto"/>
            </w:tcBorders>
            <w:vAlign w:val="bottom"/>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vAlign w:val="bottom"/>
          </w:tcPr>
          <w:p w:rsidR="009C2B70" w:rsidRPr="00015D84" w:rsidRDefault="009C2B70" w:rsidP="007104D4">
            <w:r w:rsidRPr="00015D84">
              <w:t>Monday</w:t>
            </w:r>
          </w:p>
        </w:tc>
        <w:tc>
          <w:tcPr>
            <w:tcW w:w="270" w:type="dxa"/>
            <w:tcBorders>
              <w:top w:val="single" w:sz="4" w:space="0" w:color="auto"/>
              <w:left w:val="single" w:sz="4" w:space="0" w:color="auto"/>
              <w:bottom w:val="single" w:sz="4" w:space="0" w:color="auto"/>
            </w:tcBorders>
            <w:vAlign w:val="bottom"/>
          </w:tcPr>
          <w:p w:rsidR="009C2B70" w:rsidRPr="00015D84" w:rsidRDefault="009C2B70" w:rsidP="007104D4"/>
        </w:tc>
        <w:tc>
          <w:tcPr>
            <w:tcW w:w="2880" w:type="dxa"/>
            <w:tcBorders>
              <w:left w:val="single" w:sz="4" w:space="0" w:color="auto"/>
              <w:right w:val="single" w:sz="4" w:space="0" w:color="auto"/>
            </w:tcBorders>
            <w:vAlign w:val="bottom"/>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vAlign w:val="bottom"/>
          </w:tcPr>
          <w:p w:rsidR="009C2B70" w:rsidRPr="00015D84" w:rsidRDefault="009C2B70" w:rsidP="007104D4"/>
        </w:tc>
        <w:tc>
          <w:tcPr>
            <w:tcW w:w="270" w:type="dxa"/>
            <w:tcBorders>
              <w:top w:val="single" w:sz="4" w:space="0" w:color="auto"/>
              <w:left w:val="single" w:sz="4" w:space="0" w:color="auto"/>
              <w:bottom w:val="single" w:sz="4" w:space="0" w:color="auto"/>
            </w:tcBorders>
            <w:vAlign w:val="bottom"/>
          </w:tcPr>
          <w:p w:rsidR="009C2B70" w:rsidRPr="00015D84" w:rsidRDefault="009C2B70" w:rsidP="007104D4"/>
        </w:tc>
        <w:tc>
          <w:tcPr>
            <w:tcW w:w="2880" w:type="dxa"/>
            <w:tcBorders>
              <w:left w:val="single" w:sz="4" w:space="0" w:color="auto"/>
              <w:bottom w:val="single" w:sz="6" w:space="0" w:color="auto"/>
              <w:right w:val="single" w:sz="4" w:space="0" w:color="auto"/>
            </w:tcBorders>
            <w:vAlign w:val="bottom"/>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6"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tcBorders>
          </w:tcPr>
          <w:p w:rsidR="009C2B70" w:rsidRPr="00015D84" w:rsidRDefault="009C2B70" w:rsidP="007104D4"/>
        </w:tc>
        <w:tc>
          <w:tcPr>
            <w:tcW w:w="270" w:type="dxa"/>
            <w:tcBorders>
              <w:top w:val="single" w:sz="4" w:space="0" w:color="auto"/>
              <w:bottom w:val="single" w:sz="4" w:space="0" w:color="auto"/>
            </w:tcBorders>
          </w:tcPr>
          <w:p w:rsidR="009C2B70" w:rsidRPr="00015D84" w:rsidRDefault="009C2B70" w:rsidP="007104D4"/>
        </w:tc>
        <w:tc>
          <w:tcPr>
            <w:tcW w:w="2880" w:type="dxa"/>
            <w:tcBorders>
              <w:top w:val="single" w:sz="6" w:space="0" w:color="auto"/>
              <w:bottom w:val="single" w:sz="4" w:space="0" w:color="auto"/>
            </w:tcBorders>
          </w:tcPr>
          <w:p w:rsidR="009C2B70" w:rsidRPr="00015D84" w:rsidRDefault="009C2B70" w:rsidP="007104D4">
            <w:pPr>
              <w:pStyle w:val="Footer"/>
              <w:tabs>
                <w:tab w:val="clear" w:pos="4320"/>
                <w:tab w:val="clear" w:pos="8640"/>
              </w:tabs>
            </w:pPr>
          </w:p>
        </w:tc>
        <w:tc>
          <w:tcPr>
            <w:tcW w:w="1080" w:type="dxa"/>
            <w:tcBorders>
              <w:top w:val="single" w:sz="4" w:space="0" w:color="auto"/>
              <w:bottom w:val="single" w:sz="4" w:space="0" w:color="auto"/>
            </w:tcBorders>
          </w:tcPr>
          <w:p w:rsidR="009C2B70" w:rsidRPr="00015D84" w:rsidRDefault="009C2B70" w:rsidP="007104D4">
            <w:pPr>
              <w:jc w:val="center"/>
              <w:rPr>
                <w:sz w:val="22"/>
                <w:szCs w:val="22"/>
              </w:rPr>
            </w:pPr>
          </w:p>
        </w:tc>
        <w:tc>
          <w:tcPr>
            <w:tcW w:w="2610" w:type="dxa"/>
            <w:tcBorders>
              <w:bottom w:val="single" w:sz="4" w:space="0" w:color="auto"/>
            </w:tcBorders>
          </w:tcPr>
          <w:p w:rsidR="009C2B70" w:rsidRPr="00015D84" w:rsidRDefault="009C2B70" w:rsidP="007104D4">
            <w:pPr>
              <w:pStyle w:val="Footer"/>
              <w:tabs>
                <w:tab w:val="clear" w:pos="4320"/>
                <w:tab w:val="clear" w:pos="8640"/>
              </w:tabs>
            </w:pPr>
          </w:p>
        </w:tc>
        <w:tc>
          <w:tcPr>
            <w:tcW w:w="450" w:type="dxa"/>
            <w:tcBorders>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r w:rsidRPr="00015D84">
              <w:t>Tuesday</w:t>
            </w:r>
          </w:p>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bottom w:val="single" w:sz="6" w:space="0" w:color="auto"/>
              <w:right w:val="single" w:sz="4" w:space="0" w:color="auto"/>
            </w:tcBorders>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6"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top w:val="single" w:sz="6" w:space="0" w:color="auto"/>
              <w:bottom w:val="single" w:sz="4" w:space="0" w:color="auto"/>
              <w:right w:val="single" w:sz="4" w:space="0" w:color="auto"/>
            </w:tcBorders>
          </w:tcPr>
          <w:p w:rsidR="009C2B70" w:rsidRPr="00015D84" w:rsidRDefault="009C2B70" w:rsidP="007104D4">
            <w:pPr>
              <w:pStyle w:val="Footer"/>
              <w:tabs>
                <w:tab w:val="clear" w:pos="4320"/>
                <w:tab w:val="clear" w:pos="8640"/>
              </w:tabs>
            </w:pPr>
          </w:p>
        </w:tc>
        <w:tc>
          <w:tcPr>
            <w:tcW w:w="1080" w:type="dxa"/>
            <w:tcBorders>
              <w:left w:val="nil"/>
              <w:bottom w:val="single" w:sz="4" w:space="0" w:color="auto"/>
            </w:tcBorders>
          </w:tcPr>
          <w:p w:rsidR="009C2B70" w:rsidRPr="00015D84" w:rsidRDefault="009C2B70" w:rsidP="007104D4">
            <w:pPr>
              <w:jc w:val="center"/>
              <w:rPr>
                <w:sz w:val="22"/>
                <w:szCs w:val="22"/>
              </w:rPr>
            </w:pPr>
          </w:p>
        </w:tc>
        <w:tc>
          <w:tcPr>
            <w:tcW w:w="2610" w:type="dxa"/>
            <w:tcBorders>
              <w:bottom w:val="single" w:sz="4" w:space="0" w:color="auto"/>
            </w:tcBorders>
          </w:tcPr>
          <w:p w:rsidR="009C2B70" w:rsidRPr="00015D84" w:rsidRDefault="009C2B70" w:rsidP="007104D4">
            <w:pPr>
              <w:pStyle w:val="Footer"/>
              <w:tabs>
                <w:tab w:val="clear" w:pos="4320"/>
                <w:tab w:val="clear" w:pos="8640"/>
              </w:tabs>
            </w:pPr>
          </w:p>
        </w:tc>
        <w:tc>
          <w:tcPr>
            <w:tcW w:w="450" w:type="dxa"/>
            <w:tcBorders>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r w:rsidRPr="00015D84">
              <w:t>Wednesday</w:t>
            </w:r>
          </w:p>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bottom w:val="single" w:sz="6" w:space="0" w:color="auto"/>
              <w:right w:val="single" w:sz="4" w:space="0" w:color="auto"/>
            </w:tcBorders>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6"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top w:val="single" w:sz="6" w:space="0" w:color="auto"/>
              <w:bottom w:val="single" w:sz="4" w:space="0" w:color="auto"/>
              <w:right w:val="single" w:sz="4" w:space="0" w:color="auto"/>
            </w:tcBorders>
          </w:tcPr>
          <w:p w:rsidR="009C2B70" w:rsidRPr="00015D84" w:rsidRDefault="009C2B70" w:rsidP="007104D4">
            <w:pPr>
              <w:pStyle w:val="Footer"/>
              <w:tabs>
                <w:tab w:val="clear" w:pos="4320"/>
                <w:tab w:val="clear" w:pos="8640"/>
              </w:tabs>
            </w:pPr>
          </w:p>
        </w:tc>
        <w:tc>
          <w:tcPr>
            <w:tcW w:w="1080" w:type="dxa"/>
            <w:tcBorders>
              <w:left w:val="nil"/>
              <w:bottom w:val="single" w:sz="4" w:space="0" w:color="auto"/>
            </w:tcBorders>
          </w:tcPr>
          <w:p w:rsidR="009C2B70" w:rsidRPr="00015D84" w:rsidRDefault="009C2B70" w:rsidP="007104D4">
            <w:pPr>
              <w:jc w:val="center"/>
              <w:rPr>
                <w:sz w:val="22"/>
                <w:szCs w:val="22"/>
              </w:rPr>
            </w:pPr>
          </w:p>
        </w:tc>
        <w:tc>
          <w:tcPr>
            <w:tcW w:w="2610" w:type="dxa"/>
            <w:tcBorders>
              <w:bottom w:val="single" w:sz="4" w:space="0" w:color="auto"/>
            </w:tcBorders>
          </w:tcPr>
          <w:p w:rsidR="009C2B70" w:rsidRPr="00015D84" w:rsidRDefault="009C2B70" w:rsidP="007104D4">
            <w:pPr>
              <w:pStyle w:val="Footer"/>
              <w:tabs>
                <w:tab w:val="clear" w:pos="4320"/>
                <w:tab w:val="clear" w:pos="8640"/>
              </w:tabs>
            </w:pPr>
          </w:p>
        </w:tc>
        <w:tc>
          <w:tcPr>
            <w:tcW w:w="450" w:type="dxa"/>
            <w:tcBorders>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r w:rsidRPr="00015D84">
              <w:t>Thursday</w:t>
            </w:r>
          </w:p>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bottom w:val="single" w:sz="6" w:space="0" w:color="auto"/>
              <w:right w:val="single" w:sz="4" w:space="0" w:color="auto"/>
            </w:tcBorders>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6"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top w:val="single" w:sz="6" w:space="0" w:color="auto"/>
              <w:bottom w:val="single" w:sz="4" w:space="0" w:color="auto"/>
              <w:right w:val="single" w:sz="4" w:space="0" w:color="auto"/>
            </w:tcBorders>
          </w:tcPr>
          <w:p w:rsidR="009C2B70" w:rsidRPr="00015D84" w:rsidRDefault="009C2B70" w:rsidP="007104D4">
            <w:pPr>
              <w:pStyle w:val="Footer"/>
              <w:tabs>
                <w:tab w:val="clear" w:pos="4320"/>
                <w:tab w:val="clear" w:pos="8640"/>
              </w:tabs>
            </w:pPr>
          </w:p>
        </w:tc>
        <w:tc>
          <w:tcPr>
            <w:tcW w:w="1080" w:type="dxa"/>
            <w:tcBorders>
              <w:left w:val="nil"/>
              <w:bottom w:val="single" w:sz="4" w:space="0" w:color="auto"/>
            </w:tcBorders>
          </w:tcPr>
          <w:p w:rsidR="009C2B70" w:rsidRPr="00015D84" w:rsidRDefault="009C2B70" w:rsidP="007104D4">
            <w:pPr>
              <w:jc w:val="center"/>
              <w:rPr>
                <w:sz w:val="22"/>
                <w:szCs w:val="22"/>
              </w:rPr>
            </w:pPr>
          </w:p>
        </w:tc>
        <w:tc>
          <w:tcPr>
            <w:tcW w:w="2610" w:type="dxa"/>
            <w:tcBorders>
              <w:bottom w:val="single" w:sz="4" w:space="0" w:color="auto"/>
            </w:tcBorders>
          </w:tcPr>
          <w:p w:rsidR="009C2B70" w:rsidRPr="00015D84" w:rsidRDefault="009C2B70" w:rsidP="007104D4">
            <w:pPr>
              <w:pStyle w:val="Footer"/>
              <w:tabs>
                <w:tab w:val="clear" w:pos="4320"/>
                <w:tab w:val="clear" w:pos="8640"/>
              </w:tabs>
            </w:pPr>
          </w:p>
        </w:tc>
        <w:tc>
          <w:tcPr>
            <w:tcW w:w="450" w:type="dxa"/>
            <w:tcBorders>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r w:rsidRPr="00015D84">
              <w:t>Friday</w:t>
            </w:r>
          </w:p>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bottom w:val="single" w:sz="6" w:space="0" w:color="auto"/>
              <w:right w:val="single" w:sz="4" w:space="0" w:color="auto"/>
            </w:tcBorders>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top w:val="single" w:sz="6" w:space="0" w:color="auto"/>
              <w:bottom w:val="single" w:sz="4" w:space="0" w:color="auto"/>
              <w:right w:val="single" w:sz="4" w:space="0" w:color="auto"/>
            </w:tcBorders>
          </w:tcPr>
          <w:p w:rsidR="009C2B70" w:rsidRPr="00015D84" w:rsidRDefault="009C2B70" w:rsidP="007104D4">
            <w:pPr>
              <w:pStyle w:val="Footer"/>
              <w:tabs>
                <w:tab w:val="clear" w:pos="4320"/>
                <w:tab w:val="clear" w:pos="8640"/>
              </w:tabs>
            </w:pPr>
          </w:p>
        </w:tc>
        <w:tc>
          <w:tcPr>
            <w:tcW w:w="1080" w:type="dxa"/>
            <w:tcBorders>
              <w:left w:val="nil"/>
              <w:bottom w:val="single" w:sz="4" w:space="0" w:color="auto"/>
            </w:tcBorders>
          </w:tcPr>
          <w:p w:rsidR="009C2B70" w:rsidRPr="00015D84" w:rsidRDefault="009C2B70" w:rsidP="007104D4">
            <w:pPr>
              <w:jc w:val="center"/>
              <w:rPr>
                <w:sz w:val="22"/>
                <w:szCs w:val="22"/>
              </w:rPr>
            </w:pPr>
          </w:p>
        </w:tc>
        <w:tc>
          <w:tcPr>
            <w:tcW w:w="2610" w:type="dxa"/>
            <w:tcBorders>
              <w:top w:val="single" w:sz="4" w:space="0" w:color="auto"/>
              <w:bottom w:val="single" w:sz="4" w:space="0" w:color="auto"/>
            </w:tcBorders>
          </w:tcPr>
          <w:p w:rsidR="009C2B70" w:rsidRPr="00015D84" w:rsidRDefault="009C2B70" w:rsidP="007104D4">
            <w:pPr>
              <w:pStyle w:val="Footer"/>
              <w:tabs>
                <w:tab w:val="clear" w:pos="4320"/>
                <w:tab w:val="clear" w:pos="8640"/>
              </w:tabs>
            </w:pPr>
          </w:p>
        </w:tc>
        <w:tc>
          <w:tcPr>
            <w:tcW w:w="450" w:type="dxa"/>
            <w:tcBorders>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r w:rsidRPr="00015D84">
              <w:t>Saturday</w:t>
            </w:r>
          </w:p>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bottom w:val="single" w:sz="6" w:space="0" w:color="auto"/>
              <w:right w:val="single" w:sz="4" w:space="0" w:color="auto"/>
            </w:tcBorders>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6"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top w:val="single" w:sz="6" w:space="0" w:color="auto"/>
              <w:bottom w:val="single" w:sz="4" w:space="0" w:color="auto"/>
              <w:right w:val="single" w:sz="4" w:space="0" w:color="auto"/>
            </w:tcBorders>
          </w:tcPr>
          <w:p w:rsidR="009C2B70" w:rsidRPr="00015D84" w:rsidRDefault="009C2B70" w:rsidP="007104D4">
            <w:pPr>
              <w:pStyle w:val="Footer"/>
              <w:tabs>
                <w:tab w:val="clear" w:pos="4320"/>
                <w:tab w:val="clear" w:pos="8640"/>
              </w:tabs>
            </w:pPr>
          </w:p>
        </w:tc>
        <w:tc>
          <w:tcPr>
            <w:tcW w:w="1080" w:type="dxa"/>
            <w:tcBorders>
              <w:left w:val="nil"/>
              <w:bottom w:val="single" w:sz="4" w:space="0" w:color="auto"/>
            </w:tcBorders>
          </w:tcPr>
          <w:p w:rsidR="009C2B70" w:rsidRPr="00015D84" w:rsidRDefault="009C2B70" w:rsidP="007104D4">
            <w:pPr>
              <w:jc w:val="center"/>
              <w:rPr>
                <w:sz w:val="22"/>
                <w:szCs w:val="22"/>
              </w:rPr>
            </w:pPr>
          </w:p>
        </w:tc>
        <w:tc>
          <w:tcPr>
            <w:tcW w:w="2610" w:type="dxa"/>
            <w:tcBorders>
              <w:bottom w:val="single" w:sz="4" w:space="0" w:color="auto"/>
            </w:tcBorders>
          </w:tcPr>
          <w:p w:rsidR="009C2B70" w:rsidRPr="00015D84" w:rsidRDefault="009C2B70" w:rsidP="007104D4">
            <w:pPr>
              <w:pStyle w:val="Footer"/>
              <w:tabs>
                <w:tab w:val="clear" w:pos="4320"/>
                <w:tab w:val="clear" w:pos="8640"/>
              </w:tabs>
            </w:pPr>
          </w:p>
        </w:tc>
        <w:tc>
          <w:tcPr>
            <w:tcW w:w="450" w:type="dxa"/>
            <w:tcBorders>
              <w:left w:val="nil"/>
              <w:bottom w:val="single" w:sz="4" w:space="0" w:color="auto"/>
              <w:right w:val="single" w:sz="6" w:space="0" w:color="auto"/>
            </w:tcBorders>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morning (8AM-12N)</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Day:</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right w:val="single" w:sz="4" w:space="0" w:color="auto"/>
            </w:tcBorders>
          </w:tcPr>
          <w:p w:rsidR="009C2B70" w:rsidRPr="00015D84" w:rsidRDefault="009C2B70" w:rsidP="007104D4">
            <w:r w:rsidRPr="00015D84">
              <w:t>Sunday</w:t>
            </w:r>
          </w:p>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right w:val="single" w:sz="4" w:space="0" w:color="auto"/>
            </w:tcBorders>
          </w:tcPr>
          <w:p w:rsidR="009C2B70" w:rsidRPr="00015D84" w:rsidRDefault="009C2B70" w:rsidP="007104D4">
            <w:pPr>
              <w:pStyle w:val="Footer"/>
              <w:tabs>
                <w:tab w:val="clear" w:pos="4320"/>
                <w:tab w:val="clear" w:pos="8640"/>
              </w:tabs>
            </w:pPr>
            <w:r w:rsidRPr="00015D84">
              <w:t>mid day (12N-5PM)</w:t>
            </w:r>
          </w:p>
        </w:tc>
        <w:tc>
          <w:tcPr>
            <w:tcW w:w="1080" w:type="dxa"/>
            <w:tcBorders>
              <w:left w:val="nil"/>
            </w:tcBorders>
            <w:vAlign w:val="bottom"/>
          </w:tcPr>
          <w:p w:rsidR="009C2B70" w:rsidRPr="00015D84" w:rsidRDefault="009C2B70" w:rsidP="007104D4">
            <w:pPr>
              <w:jc w:val="right"/>
              <w:rPr>
                <w:sz w:val="22"/>
                <w:szCs w:val="22"/>
              </w:rPr>
            </w:pPr>
            <w:r w:rsidRPr="00015D84">
              <w:rPr>
                <w:sz w:val="22"/>
                <w:szCs w:val="22"/>
              </w:rPr>
              <w:t>Evening:</w:t>
            </w:r>
          </w:p>
        </w:tc>
        <w:tc>
          <w:tcPr>
            <w:tcW w:w="3060" w:type="dxa"/>
            <w:gridSpan w:val="2"/>
            <w:tcBorders>
              <w:top w:val="single" w:sz="4" w:space="0" w:color="auto"/>
              <w:bottom w:val="single" w:sz="4" w:space="0" w:color="auto"/>
              <w:right w:val="single" w:sz="6" w:space="0" w:color="auto"/>
            </w:tcBorders>
            <w:vAlign w:val="bottom"/>
          </w:tcPr>
          <w:p w:rsidR="009C2B70" w:rsidRPr="00015D84" w:rsidRDefault="009C2B70" w:rsidP="007104D4">
            <w:pPr>
              <w:jc w:val="center"/>
            </w:pPr>
          </w:p>
        </w:tc>
      </w:tr>
      <w:tr w:rsidR="009C2B70" w:rsidRPr="00015D84" w:rsidTr="009C2B70">
        <w:trPr>
          <w:jc w:val="center"/>
        </w:trPr>
        <w:tc>
          <w:tcPr>
            <w:tcW w:w="1548" w:type="dxa"/>
            <w:tcBorders>
              <w:left w:val="single" w:sz="6" w:space="0" w:color="auto"/>
              <w:bottom w:val="single" w:sz="4" w:space="0" w:color="auto"/>
              <w:right w:val="single" w:sz="4" w:space="0" w:color="auto"/>
            </w:tcBorders>
          </w:tcPr>
          <w:p w:rsidR="009C2B70" w:rsidRPr="00015D84" w:rsidRDefault="009C2B70" w:rsidP="007104D4"/>
        </w:tc>
        <w:tc>
          <w:tcPr>
            <w:tcW w:w="270" w:type="dxa"/>
            <w:tcBorders>
              <w:top w:val="single" w:sz="4" w:space="0" w:color="auto"/>
              <w:left w:val="single" w:sz="4" w:space="0" w:color="auto"/>
              <w:bottom w:val="single" w:sz="4" w:space="0" w:color="auto"/>
            </w:tcBorders>
          </w:tcPr>
          <w:p w:rsidR="009C2B70" w:rsidRPr="00015D84" w:rsidRDefault="009C2B70" w:rsidP="007104D4"/>
        </w:tc>
        <w:tc>
          <w:tcPr>
            <w:tcW w:w="2880" w:type="dxa"/>
            <w:tcBorders>
              <w:left w:val="single" w:sz="4" w:space="0" w:color="auto"/>
              <w:bottom w:val="single" w:sz="6" w:space="0" w:color="auto"/>
              <w:right w:val="single" w:sz="4" w:space="0" w:color="auto"/>
            </w:tcBorders>
          </w:tcPr>
          <w:p w:rsidR="009C2B70" w:rsidRPr="00015D84" w:rsidRDefault="009C2B70" w:rsidP="007104D4">
            <w:pPr>
              <w:pStyle w:val="Footer"/>
              <w:tabs>
                <w:tab w:val="clear" w:pos="4320"/>
                <w:tab w:val="clear" w:pos="8640"/>
              </w:tabs>
            </w:pPr>
            <w:r w:rsidRPr="00015D84">
              <w:t>evening (5PM-8PM)</w:t>
            </w:r>
          </w:p>
        </w:tc>
        <w:tc>
          <w:tcPr>
            <w:tcW w:w="1080" w:type="dxa"/>
            <w:tcBorders>
              <w:left w:val="nil"/>
              <w:bottom w:val="single" w:sz="4" w:space="0" w:color="auto"/>
            </w:tcBorders>
            <w:vAlign w:val="bottom"/>
          </w:tcPr>
          <w:p w:rsidR="009C2B70" w:rsidRPr="00015D84" w:rsidRDefault="009C2B70" w:rsidP="007104D4">
            <w:pPr>
              <w:jc w:val="right"/>
              <w:rPr>
                <w:sz w:val="22"/>
                <w:szCs w:val="22"/>
              </w:rPr>
            </w:pPr>
            <w:r w:rsidRPr="00015D84">
              <w:rPr>
                <w:sz w:val="22"/>
                <w:szCs w:val="22"/>
              </w:rPr>
              <w:t>Other:</w:t>
            </w:r>
          </w:p>
        </w:tc>
        <w:tc>
          <w:tcPr>
            <w:tcW w:w="3060" w:type="dxa"/>
            <w:gridSpan w:val="2"/>
            <w:tcBorders>
              <w:top w:val="single" w:sz="4" w:space="0" w:color="auto"/>
              <w:bottom w:val="single" w:sz="6" w:space="0" w:color="auto"/>
              <w:right w:val="single" w:sz="6" w:space="0" w:color="auto"/>
            </w:tcBorders>
            <w:vAlign w:val="bottom"/>
          </w:tcPr>
          <w:p w:rsidR="009C2B70" w:rsidRPr="00015D84" w:rsidRDefault="009C2B70" w:rsidP="007104D4">
            <w:pPr>
              <w:jc w:val="center"/>
            </w:pPr>
          </w:p>
        </w:tc>
      </w:tr>
    </w:tbl>
    <w:p w:rsidR="009C2B70" w:rsidRDefault="009C2B70" w:rsidP="009C2B70">
      <w:pPr>
        <w:tabs>
          <w:tab w:val="left" w:pos="1440"/>
          <w:tab w:val="left" w:pos="2880"/>
          <w:tab w:val="left" w:pos="4320"/>
          <w:tab w:val="left" w:pos="5760"/>
          <w:tab w:val="left" w:pos="7200"/>
        </w:tabs>
      </w:pPr>
    </w:p>
    <w:p w:rsidR="009C2B70" w:rsidRDefault="009C2B70" w:rsidP="009C2B70">
      <w:pPr>
        <w:tabs>
          <w:tab w:val="left" w:pos="1440"/>
          <w:tab w:val="left" w:pos="2880"/>
          <w:tab w:val="left" w:pos="4320"/>
          <w:tab w:val="left" w:pos="5760"/>
          <w:tab w:val="left" w:pos="7200"/>
        </w:tabs>
      </w:pPr>
      <w:r>
        <w:t>Note:</w:t>
      </w:r>
    </w:p>
    <w:p w:rsidR="009C2B70" w:rsidRDefault="009C2B70" w:rsidP="001512C1">
      <w:pPr>
        <w:autoSpaceDE w:val="0"/>
        <w:autoSpaceDN w:val="0"/>
        <w:adjustRightInd w:val="0"/>
        <w:rPr>
          <w:b/>
          <w:bCs/>
          <w:sz w:val="22"/>
          <w:szCs w:val="22"/>
        </w:rPr>
      </w:pPr>
    </w:p>
    <w:p w:rsidR="008F31DC" w:rsidRPr="009C2B70" w:rsidRDefault="008F31DC" w:rsidP="008F31DC">
      <w:pPr>
        <w:tabs>
          <w:tab w:val="left" w:pos="4320"/>
          <w:tab w:val="left" w:pos="4680"/>
          <w:tab w:val="left" w:pos="9720"/>
        </w:tabs>
        <w:rPr>
          <w:b/>
        </w:rPr>
      </w:pPr>
      <w:r w:rsidRPr="009C2B70">
        <w:rPr>
          <w:b/>
        </w:rPr>
        <w:lastRenderedPageBreak/>
        <w:t xml:space="preserve">Appendix </w:t>
      </w:r>
      <w:r>
        <w:rPr>
          <w:b/>
        </w:rPr>
        <w:t>2</w:t>
      </w:r>
    </w:p>
    <w:p w:rsidR="008F31DC" w:rsidRDefault="008F31DC" w:rsidP="008F31DC">
      <w:pPr>
        <w:jc w:val="center"/>
        <w:rPr>
          <w:b/>
          <w:sz w:val="28"/>
        </w:rPr>
      </w:pPr>
      <w:r>
        <w:rPr>
          <w:b/>
          <w:sz w:val="28"/>
        </w:rPr>
        <w:t>Sample 24-hour Recall Checklist</w:t>
      </w:r>
    </w:p>
    <w:p w:rsidR="008F31DC" w:rsidRDefault="008F31DC" w:rsidP="008F31DC">
      <w:pPr>
        <w:tabs>
          <w:tab w:val="left" w:pos="4320"/>
          <w:tab w:val="left" w:pos="4680"/>
          <w:tab w:val="left" w:pos="9720"/>
        </w:tabs>
      </w:pPr>
    </w:p>
    <w:p w:rsidR="008F31DC" w:rsidRPr="005116B3" w:rsidRDefault="008F31DC" w:rsidP="008F31DC">
      <w:pPr>
        <w:tabs>
          <w:tab w:val="left" w:pos="4320"/>
          <w:tab w:val="left" w:pos="4680"/>
          <w:tab w:val="left" w:pos="9720"/>
        </w:tabs>
      </w:pPr>
      <w:r w:rsidRPr="005116B3">
        <w:t xml:space="preserve">Participant ID:  </w:t>
      </w:r>
      <w:r w:rsidRPr="005116B3">
        <w:rPr>
          <w:u w:val="single"/>
        </w:rPr>
        <w:tab/>
      </w:r>
      <w:r w:rsidRPr="005116B3">
        <w:tab/>
        <w:t xml:space="preserve">Date of Intake:  </w:t>
      </w:r>
      <w:r w:rsidRPr="005116B3">
        <w:rPr>
          <w:u w:val="single"/>
        </w:rPr>
        <w:tab/>
      </w:r>
    </w:p>
    <w:p w:rsidR="008F31DC" w:rsidRPr="005116B3" w:rsidRDefault="008F31DC" w:rsidP="008F31DC">
      <w:pPr>
        <w:tabs>
          <w:tab w:val="left" w:pos="4320"/>
          <w:tab w:val="left" w:pos="4500"/>
          <w:tab w:val="left" w:pos="4680"/>
          <w:tab w:val="left" w:pos="6660"/>
          <w:tab w:val="left" w:pos="8640"/>
          <w:tab w:val="left" w:pos="9810"/>
        </w:tabs>
        <w:rPr>
          <w:sz w:val="16"/>
        </w:rPr>
      </w:pPr>
      <w:r>
        <w:rPr>
          <w:sz w:val="16"/>
        </w:rPr>
        <w:tab/>
      </w:r>
      <w:r>
        <w:rPr>
          <w:sz w:val="16"/>
        </w:rPr>
        <w:tab/>
      </w:r>
      <w:r>
        <w:rPr>
          <w:sz w:val="16"/>
        </w:rPr>
        <w:tab/>
        <w:t xml:space="preserve">                                           </w:t>
      </w:r>
      <w:r w:rsidRPr="005116B3">
        <w:rPr>
          <w:sz w:val="16"/>
        </w:rPr>
        <w:t>(Day before the 24-hour dietary recall interview)</w:t>
      </w:r>
    </w:p>
    <w:p w:rsidR="008F31DC" w:rsidRPr="009C2B70" w:rsidRDefault="008F31DC" w:rsidP="008F31DC">
      <w:pPr>
        <w:tabs>
          <w:tab w:val="left" w:pos="4320"/>
          <w:tab w:val="left" w:pos="4680"/>
          <w:tab w:val="left" w:pos="7110"/>
          <w:tab w:val="left" w:pos="7290"/>
          <w:tab w:val="left" w:pos="9720"/>
        </w:tabs>
        <w:rPr>
          <w:sz w:val="20"/>
        </w:rPr>
      </w:pPr>
    </w:p>
    <w:p w:rsidR="008F31DC" w:rsidRPr="005116B3" w:rsidRDefault="008F31DC" w:rsidP="008F31DC">
      <w:pPr>
        <w:tabs>
          <w:tab w:val="left" w:pos="4320"/>
          <w:tab w:val="left" w:pos="4680"/>
          <w:tab w:val="left" w:pos="7110"/>
          <w:tab w:val="left" w:pos="7290"/>
          <w:tab w:val="left" w:pos="9720"/>
        </w:tabs>
      </w:pPr>
      <w:r w:rsidRPr="005116B3">
        <w:t xml:space="preserve">NDSR Project Abbreviation:  </w:t>
      </w:r>
      <w:r w:rsidRPr="005116B3">
        <w:rPr>
          <w:u w:val="single"/>
        </w:rPr>
        <w:tab/>
      </w:r>
      <w:r w:rsidRPr="005116B3">
        <w:tab/>
        <w:t>Visit / Recall Number:  ______________________</w:t>
      </w:r>
    </w:p>
    <w:p w:rsidR="008F31DC" w:rsidRPr="009C2B70" w:rsidRDefault="008F31DC" w:rsidP="008F31DC">
      <w:pPr>
        <w:tabs>
          <w:tab w:val="left" w:pos="4320"/>
          <w:tab w:val="left" w:pos="4680"/>
          <w:tab w:val="left" w:pos="7110"/>
          <w:tab w:val="left" w:pos="7290"/>
          <w:tab w:val="left" w:pos="9720"/>
        </w:tabs>
        <w:rPr>
          <w:sz w:val="20"/>
        </w:rPr>
      </w:pPr>
    </w:p>
    <w:p w:rsidR="008F31DC" w:rsidRPr="005116B3" w:rsidRDefault="008F31DC" w:rsidP="008F31DC">
      <w:pPr>
        <w:tabs>
          <w:tab w:val="left" w:pos="4320"/>
          <w:tab w:val="left" w:pos="4680"/>
          <w:tab w:val="left" w:pos="7110"/>
          <w:tab w:val="left" w:pos="7290"/>
          <w:tab w:val="left" w:pos="9720"/>
        </w:tabs>
      </w:pPr>
      <w:r w:rsidRPr="005116B3">
        <w:t xml:space="preserve">Start Time:  </w:t>
      </w:r>
      <w:r w:rsidRPr="005116B3">
        <w:rPr>
          <w:u w:val="single"/>
        </w:rPr>
        <w:tab/>
      </w:r>
      <w:r w:rsidRPr="005116B3">
        <w:t xml:space="preserve">  </w:t>
      </w:r>
      <w:r w:rsidRPr="005116B3">
        <w:tab/>
        <w:t xml:space="preserve">End Time:  </w:t>
      </w:r>
      <w:r w:rsidRPr="005116B3">
        <w:rPr>
          <w:u w:val="single"/>
        </w:rPr>
        <w:tab/>
        <w:t>_____________________</w:t>
      </w:r>
    </w:p>
    <w:p w:rsidR="008F31DC" w:rsidRPr="005116B3" w:rsidRDefault="008F31DC" w:rsidP="008F31DC">
      <w:pPr>
        <w:tabs>
          <w:tab w:val="left" w:pos="4320"/>
          <w:tab w:val="left" w:pos="4680"/>
          <w:tab w:val="left" w:pos="10170"/>
        </w:tabs>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0"/>
        <w:gridCol w:w="7020"/>
        <w:gridCol w:w="1170"/>
        <w:gridCol w:w="1260"/>
      </w:tblGrid>
      <w:tr w:rsidR="008F31DC" w:rsidRPr="005116B3" w:rsidTr="00C1417E">
        <w:trPr>
          <w:cantSplit/>
          <w:trHeight w:val="341"/>
        </w:trPr>
        <w:tc>
          <w:tcPr>
            <w:tcW w:w="270" w:type="dxa"/>
            <w:shd w:val="pct5" w:color="auto" w:fill="auto"/>
          </w:tcPr>
          <w:p w:rsidR="008F31DC" w:rsidRPr="005116B3" w:rsidRDefault="008F31DC" w:rsidP="007104D4">
            <w:pPr>
              <w:tabs>
                <w:tab w:val="left" w:pos="2160"/>
                <w:tab w:val="left" w:pos="4320"/>
                <w:tab w:val="left" w:pos="4680"/>
                <w:tab w:val="left" w:pos="6120"/>
                <w:tab w:val="left" w:pos="6840"/>
                <w:tab w:val="left" w:pos="7560"/>
                <w:tab w:val="left" w:pos="8280"/>
                <w:tab w:val="left" w:pos="8640"/>
              </w:tabs>
              <w:rPr>
                <w:b/>
              </w:rPr>
            </w:pPr>
          </w:p>
        </w:tc>
        <w:tc>
          <w:tcPr>
            <w:tcW w:w="7020" w:type="dxa"/>
            <w:shd w:val="pct5" w:color="auto" w:fill="auto"/>
          </w:tcPr>
          <w:p w:rsidR="008F31DC" w:rsidRPr="005116B3" w:rsidRDefault="008F31DC" w:rsidP="00890D82">
            <w:pPr>
              <w:tabs>
                <w:tab w:val="left" w:pos="2160"/>
                <w:tab w:val="left" w:pos="4320"/>
                <w:tab w:val="left" w:pos="4680"/>
                <w:tab w:val="left" w:pos="6120"/>
                <w:tab w:val="left" w:pos="6840"/>
                <w:tab w:val="left" w:pos="7560"/>
                <w:tab w:val="left" w:pos="8280"/>
                <w:tab w:val="left" w:pos="8640"/>
              </w:tabs>
              <w:rPr>
                <w:b/>
              </w:rPr>
            </w:pPr>
            <w:r w:rsidRPr="005116B3">
              <w:rPr>
                <w:b/>
              </w:rPr>
              <w:t xml:space="preserve">Completes </w:t>
            </w:r>
            <w:r w:rsidR="00890D82">
              <w:rPr>
                <w:b/>
              </w:rPr>
              <w:t xml:space="preserve">review and initials on the day the </w:t>
            </w:r>
            <w:r w:rsidRPr="005116B3">
              <w:rPr>
                <w:b/>
              </w:rPr>
              <w:t>recall is collected.</w:t>
            </w:r>
          </w:p>
        </w:tc>
        <w:tc>
          <w:tcPr>
            <w:tcW w:w="1170" w:type="dxa"/>
            <w:shd w:val="pct5" w:color="auto" w:fill="auto"/>
          </w:tcPr>
          <w:p w:rsidR="008F31DC" w:rsidRPr="005116B3" w:rsidRDefault="008F31DC" w:rsidP="007104D4">
            <w:pPr>
              <w:tabs>
                <w:tab w:val="left" w:pos="4320"/>
                <w:tab w:val="left" w:pos="4680"/>
                <w:tab w:val="left" w:pos="6120"/>
                <w:tab w:val="left" w:pos="6840"/>
                <w:tab w:val="left" w:pos="7560"/>
                <w:tab w:val="left" w:pos="8280"/>
                <w:tab w:val="left" w:pos="8640"/>
              </w:tabs>
              <w:jc w:val="center"/>
              <w:rPr>
                <w:b/>
                <w:sz w:val="20"/>
              </w:rPr>
            </w:pPr>
          </w:p>
          <w:p w:rsidR="008F31DC" w:rsidRPr="005116B3" w:rsidRDefault="008F31DC" w:rsidP="007104D4">
            <w:pPr>
              <w:tabs>
                <w:tab w:val="left" w:pos="4320"/>
                <w:tab w:val="left" w:pos="4680"/>
                <w:tab w:val="left" w:pos="6120"/>
                <w:tab w:val="left" w:pos="6840"/>
                <w:tab w:val="left" w:pos="7560"/>
                <w:tab w:val="left" w:pos="8280"/>
                <w:tab w:val="left" w:pos="8640"/>
              </w:tabs>
              <w:jc w:val="center"/>
              <w:rPr>
                <w:b/>
                <w:sz w:val="20"/>
              </w:rPr>
            </w:pPr>
            <w:r w:rsidRPr="005116B3">
              <w:rPr>
                <w:b/>
                <w:sz w:val="20"/>
              </w:rPr>
              <w:t>Initials</w:t>
            </w:r>
          </w:p>
        </w:tc>
        <w:tc>
          <w:tcPr>
            <w:tcW w:w="1260" w:type="dxa"/>
            <w:shd w:val="pct5" w:color="auto" w:fill="auto"/>
          </w:tcPr>
          <w:p w:rsidR="008F31DC" w:rsidRPr="005116B3" w:rsidRDefault="008F31DC" w:rsidP="007104D4">
            <w:pPr>
              <w:tabs>
                <w:tab w:val="left" w:pos="4320"/>
                <w:tab w:val="left" w:pos="4680"/>
                <w:tab w:val="left" w:pos="6120"/>
                <w:tab w:val="left" w:pos="6840"/>
                <w:tab w:val="left" w:pos="7560"/>
                <w:tab w:val="left" w:pos="8280"/>
                <w:tab w:val="left" w:pos="8640"/>
              </w:tabs>
              <w:jc w:val="center"/>
              <w:rPr>
                <w:b/>
                <w:sz w:val="20"/>
              </w:rPr>
            </w:pPr>
          </w:p>
          <w:p w:rsidR="008F31DC" w:rsidRPr="005116B3" w:rsidRDefault="008F31DC" w:rsidP="007104D4">
            <w:pPr>
              <w:tabs>
                <w:tab w:val="left" w:pos="4320"/>
                <w:tab w:val="left" w:pos="4680"/>
                <w:tab w:val="left" w:pos="6120"/>
                <w:tab w:val="left" w:pos="6840"/>
                <w:tab w:val="left" w:pos="7560"/>
                <w:tab w:val="left" w:pos="8280"/>
                <w:tab w:val="left" w:pos="8640"/>
              </w:tabs>
              <w:jc w:val="center"/>
              <w:rPr>
                <w:b/>
                <w:sz w:val="20"/>
              </w:rPr>
            </w:pPr>
            <w:r w:rsidRPr="005116B3">
              <w:rPr>
                <w:b/>
                <w:sz w:val="20"/>
              </w:rPr>
              <w:t>Date</w:t>
            </w:r>
          </w:p>
        </w:tc>
      </w:tr>
      <w:tr w:rsidR="008F31DC" w:rsidRPr="005116B3" w:rsidTr="007104D4">
        <w:trPr>
          <w:cantSplit/>
          <w:trHeight w:val="400"/>
        </w:trPr>
        <w:tc>
          <w:tcPr>
            <w:tcW w:w="7290" w:type="dxa"/>
            <w:gridSpan w:val="2"/>
          </w:tcPr>
          <w:p w:rsidR="008F31DC" w:rsidRPr="005116B3" w:rsidRDefault="008F31DC" w:rsidP="00C1417E">
            <w:pPr>
              <w:tabs>
                <w:tab w:val="left" w:pos="4320"/>
                <w:tab w:val="left" w:pos="4680"/>
                <w:tab w:val="left" w:pos="6120"/>
                <w:tab w:val="left" w:pos="6840"/>
                <w:tab w:val="left" w:pos="7560"/>
                <w:tab w:val="left" w:pos="8280"/>
                <w:tab w:val="left" w:pos="8640"/>
              </w:tabs>
            </w:pPr>
            <w:r w:rsidRPr="005116B3">
              <w:t>Record Properties</w:t>
            </w:r>
            <w:r w:rsidR="00C1417E">
              <w:t xml:space="preserve">, Food, and </w:t>
            </w:r>
            <w:r>
              <w:t>Dietary Supplements Report</w:t>
            </w:r>
            <w:r w:rsidR="00C1417E">
              <w:t>s</w:t>
            </w:r>
            <w:r>
              <w:t xml:space="preserve"> printed</w:t>
            </w:r>
          </w:p>
        </w:tc>
        <w:tc>
          <w:tcPr>
            <w:tcW w:w="117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pPr>
          </w:p>
        </w:tc>
        <w:tc>
          <w:tcPr>
            <w:tcW w:w="126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pPr>
          </w:p>
        </w:tc>
      </w:tr>
      <w:tr w:rsidR="008F31DC" w:rsidRPr="005116B3" w:rsidTr="007104D4">
        <w:trPr>
          <w:cantSplit/>
          <w:trHeight w:val="400"/>
        </w:trPr>
        <w:tc>
          <w:tcPr>
            <w:tcW w:w="7290" w:type="dxa"/>
            <w:gridSpan w:val="2"/>
          </w:tcPr>
          <w:p w:rsidR="008F31DC" w:rsidRPr="005116B3" w:rsidRDefault="008F31DC" w:rsidP="007104D4">
            <w:pPr>
              <w:pStyle w:val="Footer"/>
              <w:tabs>
                <w:tab w:val="left" w:pos="4320"/>
                <w:tab w:val="left" w:pos="4680"/>
                <w:tab w:val="left" w:pos="6120"/>
                <w:tab w:val="left" w:pos="6840"/>
                <w:tab w:val="left" w:pos="7560"/>
                <w:tab w:val="left" w:pos="8280"/>
                <w:tab w:val="left" w:pos="8640"/>
              </w:tabs>
            </w:pPr>
            <w:r w:rsidRPr="005116B3">
              <w:t>Header, Food</w:t>
            </w:r>
            <w:r>
              <w:t>,</w:t>
            </w:r>
            <w:r w:rsidRPr="005116B3">
              <w:t xml:space="preserve"> and Trailer tab r</w:t>
            </w:r>
            <w:r w:rsidR="007104D4">
              <w:t>eviewed  (see instructions on page 2</w:t>
            </w:r>
            <w:r w:rsidRPr="005116B3">
              <w:t>)</w:t>
            </w:r>
          </w:p>
        </w:tc>
        <w:tc>
          <w:tcPr>
            <w:tcW w:w="117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pPr>
          </w:p>
        </w:tc>
        <w:tc>
          <w:tcPr>
            <w:tcW w:w="126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pPr>
          </w:p>
        </w:tc>
      </w:tr>
      <w:tr w:rsidR="008F31DC" w:rsidRPr="005116B3" w:rsidTr="007104D4">
        <w:trPr>
          <w:cantSplit/>
          <w:trHeight w:val="400"/>
        </w:trPr>
        <w:tc>
          <w:tcPr>
            <w:tcW w:w="7290" w:type="dxa"/>
            <w:gridSpan w:val="2"/>
          </w:tcPr>
          <w:p w:rsidR="008F31DC" w:rsidRPr="005116B3" w:rsidRDefault="008F31DC" w:rsidP="007104D4">
            <w:pPr>
              <w:tabs>
                <w:tab w:val="left" w:pos="4320"/>
                <w:tab w:val="left" w:pos="4680"/>
                <w:tab w:val="left" w:pos="6120"/>
                <w:tab w:val="left" w:pos="6840"/>
                <w:tab w:val="left" w:pos="7560"/>
                <w:tab w:val="left" w:pos="8280"/>
                <w:tab w:val="left" w:pos="8640"/>
              </w:tabs>
            </w:pPr>
            <w:r w:rsidRPr="005116B3">
              <w:t>Questionable foods and/or amounts indicated with a Priority Note flag*</w:t>
            </w:r>
          </w:p>
        </w:tc>
        <w:tc>
          <w:tcPr>
            <w:tcW w:w="117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rPr>
                <w:sz w:val="20"/>
              </w:rPr>
            </w:pPr>
          </w:p>
        </w:tc>
        <w:tc>
          <w:tcPr>
            <w:tcW w:w="126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rPr>
                <w:sz w:val="20"/>
              </w:rPr>
            </w:pPr>
          </w:p>
        </w:tc>
      </w:tr>
      <w:tr w:rsidR="008F31DC" w:rsidRPr="005116B3" w:rsidTr="007104D4">
        <w:trPr>
          <w:cantSplit/>
          <w:trHeight w:val="400"/>
        </w:trPr>
        <w:tc>
          <w:tcPr>
            <w:tcW w:w="7290" w:type="dxa"/>
            <w:gridSpan w:val="2"/>
          </w:tcPr>
          <w:p w:rsidR="008F31DC" w:rsidRPr="005116B3" w:rsidRDefault="008F31DC" w:rsidP="007104D4">
            <w:pPr>
              <w:tabs>
                <w:tab w:val="left" w:pos="4320"/>
                <w:tab w:val="left" w:pos="4680"/>
                <w:tab w:val="left" w:pos="6120"/>
                <w:tab w:val="left" w:pos="6840"/>
                <w:tab w:val="left" w:pos="7560"/>
                <w:tab w:val="left" w:pos="8280"/>
                <w:tab w:val="left" w:pos="8640"/>
              </w:tabs>
            </w:pPr>
            <w:r w:rsidRPr="005116B3">
              <w:t xml:space="preserve">Forward  recall with reports to </w:t>
            </w:r>
            <w:r w:rsidR="00890D82">
              <w:t xml:space="preserve">lead </w:t>
            </w:r>
            <w:r w:rsidR="00D556E8">
              <w:t>interviewer</w:t>
            </w:r>
          </w:p>
        </w:tc>
        <w:tc>
          <w:tcPr>
            <w:tcW w:w="117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pPr>
          </w:p>
        </w:tc>
        <w:tc>
          <w:tcPr>
            <w:tcW w:w="1260" w:type="dxa"/>
          </w:tcPr>
          <w:p w:rsidR="008F31DC" w:rsidRPr="005116B3" w:rsidRDefault="008F31DC" w:rsidP="007104D4">
            <w:pPr>
              <w:tabs>
                <w:tab w:val="left" w:pos="4320"/>
                <w:tab w:val="left" w:pos="4680"/>
                <w:tab w:val="left" w:pos="6120"/>
                <w:tab w:val="left" w:pos="6840"/>
                <w:tab w:val="left" w:pos="7560"/>
                <w:tab w:val="left" w:pos="8280"/>
                <w:tab w:val="left" w:pos="8640"/>
              </w:tabs>
              <w:jc w:val="center"/>
              <w:rPr>
                <w:sz w:val="16"/>
              </w:rPr>
            </w:pPr>
          </w:p>
        </w:tc>
      </w:tr>
    </w:tbl>
    <w:p w:rsidR="008F31DC" w:rsidRDefault="008F31DC" w:rsidP="008F31DC">
      <w:pPr>
        <w:pStyle w:val="Footer"/>
        <w:rPr>
          <w:sz w:val="20"/>
        </w:rPr>
      </w:pPr>
      <w:r w:rsidRPr="005116B3">
        <w:rPr>
          <w:sz w:val="20"/>
        </w:rPr>
        <w:t>*If not applicable, write "</w:t>
      </w:r>
      <w:r w:rsidRPr="005116B3">
        <w:rPr>
          <w:b/>
          <w:sz w:val="20"/>
        </w:rPr>
        <w:t>X</w:t>
      </w:r>
      <w:r w:rsidRPr="005116B3">
        <w:rPr>
          <w:sz w:val="20"/>
        </w:rPr>
        <w:t>" in "Initials" column.</w:t>
      </w:r>
    </w:p>
    <w:p w:rsidR="008F31DC" w:rsidRDefault="008F31DC" w:rsidP="008F31DC">
      <w:pPr>
        <w:pStyle w:val="Footer"/>
        <w:jc w:val="right"/>
      </w:pPr>
    </w:p>
    <w:p w:rsidR="008F31DC" w:rsidRPr="00C1417E" w:rsidRDefault="008F31DC" w:rsidP="00C1417E">
      <w:pPr>
        <w:jc w:val="center"/>
        <w:rPr>
          <w:b/>
          <w:bCs/>
        </w:rPr>
      </w:pPr>
      <w:r w:rsidRPr="005116B3">
        <w:rPr>
          <w:b/>
          <w:bCs/>
        </w:rPr>
        <w:t xml:space="preserve">Instructions for </w:t>
      </w:r>
      <w:r w:rsidR="00890D82">
        <w:rPr>
          <w:b/>
          <w:bCs/>
        </w:rPr>
        <w:t>Data Quality Control</w:t>
      </w:r>
      <w:r w:rsidRPr="005116B3">
        <w:rPr>
          <w:b/>
          <w:bCs/>
        </w:rPr>
        <w:t xml:space="preserve"> Conducted by the DR Interviewer </w:t>
      </w:r>
    </w:p>
    <w:p w:rsidR="008F31DC" w:rsidRPr="00890D82" w:rsidRDefault="008F31DC" w:rsidP="008F31DC">
      <w:pPr>
        <w:rPr>
          <w:b/>
          <w:sz w:val="20"/>
          <w:szCs w:val="20"/>
          <w:u w:val="single"/>
        </w:rPr>
      </w:pPr>
      <w:r w:rsidRPr="00890D82">
        <w:rPr>
          <w:b/>
          <w:sz w:val="20"/>
          <w:szCs w:val="20"/>
          <w:u w:val="single"/>
        </w:rPr>
        <w:t>Header Tab (Record Properties Report)</w:t>
      </w:r>
    </w:p>
    <w:p w:rsidR="008F31DC" w:rsidRPr="00890D82" w:rsidRDefault="008F31DC" w:rsidP="008F31DC">
      <w:pPr>
        <w:rPr>
          <w:sz w:val="20"/>
          <w:szCs w:val="20"/>
        </w:rPr>
      </w:pPr>
      <w:r w:rsidRPr="00890D82">
        <w:rPr>
          <w:sz w:val="20"/>
          <w:szCs w:val="20"/>
        </w:rPr>
        <w:t>Verify the following:</w:t>
      </w:r>
    </w:p>
    <w:p w:rsidR="008F31DC" w:rsidRPr="00890D82" w:rsidRDefault="008F31DC" w:rsidP="006B764C">
      <w:pPr>
        <w:numPr>
          <w:ilvl w:val="0"/>
          <w:numId w:val="11"/>
        </w:numPr>
        <w:rPr>
          <w:sz w:val="20"/>
          <w:szCs w:val="20"/>
        </w:rPr>
      </w:pPr>
      <w:r w:rsidRPr="00890D82">
        <w:rPr>
          <w:sz w:val="20"/>
          <w:szCs w:val="20"/>
        </w:rPr>
        <w:t>Record Type is Recall (without supplements)</w:t>
      </w:r>
    </w:p>
    <w:p w:rsidR="008F31DC" w:rsidRPr="00890D82" w:rsidRDefault="008F31DC" w:rsidP="006B764C">
      <w:pPr>
        <w:numPr>
          <w:ilvl w:val="0"/>
          <w:numId w:val="11"/>
        </w:numPr>
        <w:rPr>
          <w:sz w:val="20"/>
          <w:szCs w:val="20"/>
        </w:rPr>
      </w:pPr>
      <w:r w:rsidRPr="00890D82">
        <w:rPr>
          <w:sz w:val="20"/>
          <w:szCs w:val="20"/>
        </w:rPr>
        <w:t>Participant ID is correctly entered as assigned</w:t>
      </w:r>
    </w:p>
    <w:p w:rsidR="008F31DC" w:rsidRPr="00890D82" w:rsidRDefault="008F31DC" w:rsidP="006B764C">
      <w:pPr>
        <w:pStyle w:val="Footer"/>
        <w:numPr>
          <w:ilvl w:val="0"/>
          <w:numId w:val="11"/>
        </w:numPr>
        <w:tabs>
          <w:tab w:val="clear" w:pos="4320"/>
          <w:tab w:val="clear" w:pos="8640"/>
        </w:tabs>
        <w:rPr>
          <w:sz w:val="20"/>
          <w:szCs w:val="20"/>
        </w:rPr>
      </w:pPr>
      <w:r w:rsidRPr="00890D82">
        <w:rPr>
          <w:sz w:val="20"/>
          <w:szCs w:val="20"/>
        </w:rPr>
        <w:t>Date of Intake is correctly entered as the day before the recall is conducted</w:t>
      </w:r>
    </w:p>
    <w:p w:rsidR="008F31DC" w:rsidRPr="00890D82" w:rsidRDefault="008F31DC" w:rsidP="006B764C">
      <w:pPr>
        <w:numPr>
          <w:ilvl w:val="0"/>
          <w:numId w:val="11"/>
        </w:numPr>
        <w:rPr>
          <w:sz w:val="20"/>
          <w:szCs w:val="20"/>
        </w:rPr>
      </w:pPr>
      <w:r w:rsidRPr="00890D82">
        <w:rPr>
          <w:sz w:val="20"/>
          <w:szCs w:val="20"/>
        </w:rPr>
        <w:t xml:space="preserve">Name Field is the participant title and last name (i.e. </w:t>
      </w:r>
      <w:proofErr w:type="spellStart"/>
      <w:r w:rsidRPr="00890D82">
        <w:rPr>
          <w:sz w:val="20"/>
          <w:szCs w:val="20"/>
        </w:rPr>
        <w:t>Ms</w:t>
      </w:r>
      <w:bookmarkStart w:id="93" w:name="_GoBack"/>
      <w:bookmarkEnd w:id="93"/>
      <w:proofErr w:type="spellEnd"/>
      <w:r w:rsidRPr="00890D82">
        <w:rPr>
          <w:sz w:val="20"/>
          <w:szCs w:val="20"/>
        </w:rPr>
        <w:t xml:space="preserve"> Austin)</w:t>
      </w:r>
    </w:p>
    <w:p w:rsidR="008F31DC" w:rsidRPr="00890D82" w:rsidRDefault="008F31DC" w:rsidP="006B764C">
      <w:pPr>
        <w:pStyle w:val="Footer"/>
        <w:numPr>
          <w:ilvl w:val="0"/>
          <w:numId w:val="11"/>
        </w:numPr>
        <w:tabs>
          <w:tab w:val="clear" w:pos="4320"/>
          <w:tab w:val="clear" w:pos="8640"/>
        </w:tabs>
        <w:rPr>
          <w:sz w:val="20"/>
          <w:szCs w:val="20"/>
        </w:rPr>
      </w:pPr>
      <w:r w:rsidRPr="00890D82">
        <w:rPr>
          <w:sz w:val="20"/>
          <w:szCs w:val="20"/>
        </w:rPr>
        <w:t>Date of birth is entered</w:t>
      </w:r>
    </w:p>
    <w:p w:rsidR="008F31DC" w:rsidRPr="00890D82" w:rsidRDefault="008F31DC" w:rsidP="006B764C">
      <w:pPr>
        <w:pStyle w:val="Footer"/>
        <w:numPr>
          <w:ilvl w:val="0"/>
          <w:numId w:val="11"/>
        </w:numPr>
        <w:tabs>
          <w:tab w:val="clear" w:pos="4320"/>
          <w:tab w:val="clear" w:pos="8640"/>
        </w:tabs>
        <w:rPr>
          <w:sz w:val="20"/>
          <w:szCs w:val="20"/>
        </w:rPr>
      </w:pPr>
      <w:r w:rsidRPr="00890D82">
        <w:rPr>
          <w:sz w:val="20"/>
          <w:szCs w:val="20"/>
        </w:rPr>
        <w:t>Gender is entered</w:t>
      </w:r>
    </w:p>
    <w:p w:rsidR="008F31DC" w:rsidRPr="00890D82" w:rsidRDefault="008F31DC" w:rsidP="006B764C">
      <w:pPr>
        <w:pStyle w:val="Footer"/>
        <w:numPr>
          <w:ilvl w:val="0"/>
          <w:numId w:val="11"/>
        </w:numPr>
        <w:tabs>
          <w:tab w:val="clear" w:pos="4320"/>
          <w:tab w:val="clear" w:pos="8640"/>
        </w:tabs>
        <w:rPr>
          <w:sz w:val="20"/>
          <w:szCs w:val="20"/>
        </w:rPr>
      </w:pPr>
      <w:proofErr w:type="spellStart"/>
      <w:r w:rsidRPr="00890D82">
        <w:rPr>
          <w:sz w:val="20"/>
          <w:szCs w:val="20"/>
        </w:rPr>
        <w:t>Lifestage</w:t>
      </w:r>
      <w:proofErr w:type="spellEnd"/>
      <w:r w:rsidRPr="00890D82">
        <w:rPr>
          <w:sz w:val="20"/>
          <w:szCs w:val="20"/>
        </w:rPr>
        <w:t xml:space="preserve"> is auto-completed</w:t>
      </w:r>
    </w:p>
    <w:p w:rsidR="008F31DC" w:rsidRPr="00890D82" w:rsidRDefault="008F31DC" w:rsidP="006B764C">
      <w:pPr>
        <w:numPr>
          <w:ilvl w:val="0"/>
          <w:numId w:val="11"/>
        </w:numPr>
        <w:rPr>
          <w:sz w:val="20"/>
          <w:szCs w:val="20"/>
        </w:rPr>
      </w:pPr>
      <w:r w:rsidRPr="00890D82">
        <w:rPr>
          <w:sz w:val="20"/>
          <w:szCs w:val="20"/>
        </w:rPr>
        <w:t>Interviewer ID is correctly entered as assigned</w:t>
      </w:r>
    </w:p>
    <w:p w:rsidR="008F31DC" w:rsidRPr="00890D82" w:rsidRDefault="008F31DC" w:rsidP="006B764C">
      <w:pPr>
        <w:numPr>
          <w:ilvl w:val="0"/>
          <w:numId w:val="11"/>
        </w:numPr>
        <w:rPr>
          <w:sz w:val="20"/>
          <w:szCs w:val="20"/>
        </w:rPr>
      </w:pPr>
      <w:r w:rsidRPr="00890D82">
        <w:rPr>
          <w:sz w:val="20"/>
          <w:szCs w:val="20"/>
        </w:rPr>
        <w:t>Visit Number is correctly entered</w:t>
      </w:r>
    </w:p>
    <w:p w:rsidR="008F31DC" w:rsidRPr="00890D82" w:rsidRDefault="008F31DC" w:rsidP="006B764C">
      <w:pPr>
        <w:numPr>
          <w:ilvl w:val="0"/>
          <w:numId w:val="11"/>
        </w:numPr>
        <w:rPr>
          <w:sz w:val="20"/>
          <w:szCs w:val="20"/>
        </w:rPr>
      </w:pPr>
      <w:r w:rsidRPr="00890D82">
        <w:rPr>
          <w:sz w:val="20"/>
          <w:szCs w:val="20"/>
        </w:rPr>
        <w:t>Site ID is correctly entered</w:t>
      </w:r>
    </w:p>
    <w:p w:rsidR="008F31DC" w:rsidRPr="00C1417E" w:rsidRDefault="008F31DC" w:rsidP="006B764C">
      <w:pPr>
        <w:numPr>
          <w:ilvl w:val="0"/>
          <w:numId w:val="11"/>
        </w:numPr>
        <w:rPr>
          <w:sz w:val="20"/>
          <w:szCs w:val="20"/>
        </w:rPr>
      </w:pPr>
      <w:r w:rsidRPr="00890D82">
        <w:rPr>
          <w:sz w:val="20"/>
          <w:szCs w:val="20"/>
        </w:rPr>
        <w:t>Enter Header Note as needed.  Read Header Note for completeness and accuracy.</w:t>
      </w:r>
    </w:p>
    <w:p w:rsidR="008F31DC" w:rsidRPr="00890D82" w:rsidRDefault="008F31DC" w:rsidP="008F31DC">
      <w:pPr>
        <w:rPr>
          <w:b/>
          <w:sz w:val="20"/>
          <w:szCs w:val="20"/>
          <w:u w:val="single"/>
        </w:rPr>
      </w:pPr>
      <w:r w:rsidRPr="00890D82">
        <w:rPr>
          <w:b/>
          <w:sz w:val="20"/>
          <w:szCs w:val="20"/>
          <w:u w:val="single"/>
        </w:rPr>
        <w:t>Food Tab (Foods Report)</w:t>
      </w:r>
    </w:p>
    <w:p w:rsidR="008F31DC" w:rsidRPr="00890D82" w:rsidRDefault="008F31DC" w:rsidP="006B764C">
      <w:pPr>
        <w:numPr>
          <w:ilvl w:val="0"/>
          <w:numId w:val="12"/>
        </w:numPr>
        <w:rPr>
          <w:sz w:val="20"/>
          <w:szCs w:val="20"/>
        </w:rPr>
      </w:pPr>
      <w:r w:rsidRPr="00890D82">
        <w:rPr>
          <w:b/>
          <w:sz w:val="20"/>
          <w:szCs w:val="20"/>
        </w:rPr>
        <w:t>READ</w:t>
      </w:r>
      <w:r w:rsidRPr="00890D82">
        <w:rPr>
          <w:sz w:val="20"/>
          <w:szCs w:val="20"/>
        </w:rPr>
        <w:t xml:space="preserve"> each food name </w:t>
      </w:r>
    </w:p>
    <w:p w:rsidR="008F31DC" w:rsidRPr="00890D82" w:rsidRDefault="008F31DC" w:rsidP="006B764C">
      <w:pPr>
        <w:numPr>
          <w:ilvl w:val="0"/>
          <w:numId w:val="12"/>
        </w:numPr>
        <w:rPr>
          <w:sz w:val="20"/>
          <w:szCs w:val="20"/>
        </w:rPr>
      </w:pPr>
      <w:r w:rsidRPr="00890D82">
        <w:rPr>
          <w:sz w:val="20"/>
          <w:szCs w:val="20"/>
        </w:rPr>
        <w:t xml:space="preserve">Read each food amount and </w:t>
      </w:r>
      <w:r w:rsidRPr="00890D82">
        <w:rPr>
          <w:b/>
          <w:sz w:val="20"/>
          <w:szCs w:val="20"/>
        </w:rPr>
        <w:t>VISUALIZE</w:t>
      </w:r>
      <w:r w:rsidRPr="00890D82">
        <w:rPr>
          <w:sz w:val="20"/>
          <w:szCs w:val="20"/>
        </w:rPr>
        <w:t xml:space="preserve"> what was entered</w:t>
      </w:r>
    </w:p>
    <w:p w:rsidR="008F31DC" w:rsidRPr="00890D82" w:rsidRDefault="008F31DC" w:rsidP="006B764C">
      <w:pPr>
        <w:numPr>
          <w:ilvl w:val="0"/>
          <w:numId w:val="12"/>
        </w:numPr>
        <w:rPr>
          <w:sz w:val="20"/>
          <w:szCs w:val="20"/>
        </w:rPr>
      </w:pPr>
      <w:r w:rsidRPr="00890D82">
        <w:rPr>
          <w:sz w:val="20"/>
          <w:szCs w:val="20"/>
        </w:rPr>
        <w:t>Use the study approved amount estimation tools</w:t>
      </w:r>
      <w:r w:rsidRPr="00890D82">
        <w:rPr>
          <w:i/>
          <w:sz w:val="20"/>
          <w:szCs w:val="20"/>
        </w:rPr>
        <w:t xml:space="preserve"> </w:t>
      </w:r>
      <w:r w:rsidRPr="00890D82">
        <w:rPr>
          <w:sz w:val="20"/>
          <w:szCs w:val="20"/>
        </w:rPr>
        <w:t>and a ruler to “re-create” the portions</w:t>
      </w:r>
    </w:p>
    <w:p w:rsidR="008F31DC" w:rsidRPr="00C1417E" w:rsidRDefault="008F31DC" w:rsidP="006B764C">
      <w:pPr>
        <w:numPr>
          <w:ilvl w:val="0"/>
          <w:numId w:val="12"/>
        </w:numPr>
        <w:rPr>
          <w:sz w:val="20"/>
          <w:szCs w:val="20"/>
        </w:rPr>
      </w:pPr>
      <w:r w:rsidRPr="00890D82">
        <w:rPr>
          <w:sz w:val="20"/>
          <w:szCs w:val="20"/>
        </w:rPr>
        <w:t>Read notes for completeness and accuracy</w:t>
      </w:r>
    </w:p>
    <w:p w:rsidR="008F31DC" w:rsidRPr="00890D82" w:rsidRDefault="008F31DC" w:rsidP="008F31DC">
      <w:pPr>
        <w:rPr>
          <w:sz w:val="20"/>
          <w:szCs w:val="20"/>
        </w:rPr>
      </w:pPr>
      <w:r w:rsidRPr="00890D82">
        <w:rPr>
          <w:sz w:val="20"/>
          <w:szCs w:val="20"/>
        </w:rPr>
        <w:t>Verify the following:</w:t>
      </w:r>
    </w:p>
    <w:p w:rsidR="008F31DC" w:rsidRPr="00890D82" w:rsidRDefault="008F31DC" w:rsidP="006B764C">
      <w:pPr>
        <w:numPr>
          <w:ilvl w:val="0"/>
          <w:numId w:val="11"/>
        </w:numPr>
        <w:rPr>
          <w:sz w:val="20"/>
          <w:szCs w:val="20"/>
        </w:rPr>
      </w:pPr>
      <w:r w:rsidRPr="00890D82">
        <w:rPr>
          <w:sz w:val="20"/>
          <w:szCs w:val="20"/>
        </w:rPr>
        <w:t>Interviewer-entered recipes include a complete description of the food</w:t>
      </w:r>
    </w:p>
    <w:p w:rsidR="008F31DC" w:rsidRPr="00890D82" w:rsidRDefault="008F31DC" w:rsidP="006B764C">
      <w:pPr>
        <w:pStyle w:val="Footer"/>
        <w:numPr>
          <w:ilvl w:val="0"/>
          <w:numId w:val="11"/>
        </w:numPr>
        <w:tabs>
          <w:tab w:val="clear" w:pos="4320"/>
          <w:tab w:val="clear" w:pos="8640"/>
        </w:tabs>
        <w:rPr>
          <w:sz w:val="20"/>
          <w:szCs w:val="20"/>
        </w:rPr>
      </w:pPr>
      <w:r w:rsidRPr="00890D82">
        <w:rPr>
          <w:sz w:val="20"/>
          <w:szCs w:val="20"/>
        </w:rPr>
        <w:t>Study approved amount estimation tools used correctly for all foods or beverages</w:t>
      </w:r>
    </w:p>
    <w:p w:rsidR="008F31DC" w:rsidRPr="00890D82" w:rsidRDefault="008F31DC" w:rsidP="006B764C">
      <w:pPr>
        <w:numPr>
          <w:ilvl w:val="0"/>
          <w:numId w:val="11"/>
        </w:numPr>
        <w:ind w:left="360" w:hanging="360"/>
        <w:rPr>
          <w:sz w:val="20"/>
          <w:szCs w:val="20"/>
        </w:rPr>
      </w:pPr>
      <w:r w:rsidRPr="00890D82">
        <w:rPr>
          <w:sz w:val="20"/>
          <w:szCs w:val="20"/>
        </w:rPr>
        <w:t xml:space="preserve">Portion sizes of meat, poultry, fish and cheese are described appropriately and are reasonable  </w:t>
      </w:r>
    </w:p>
    <w:p w:rsidR="008F31DC" w:rsidRPr="00890D82" w:rsidRDefault="008F31DC" w:rsidP="006B764C">
      <w:pPr>
        <w:numPr>
          <w:ilvl w:val="0"/>
          <w:numId w:val="11"/>
        </w:numPr>
        <w:rPr>
          <w:sz w:val="20"/>
          <w:szCs w:val="20"/>
        </w:rPr>
      </w:pPr>
      <w:r w:rsidRPr="00890D82">
        <w:rPr>
          <w:sz w:val="20"/>
          <w:szCs w:val="20"/>
        </w:rPr>
        <w:t>Missing foods include a complete description of the food and amount eaten</w:t>
      </w:r>
    </w:p>
    <w:p w:rsidR="008F31DC" w:rsidRPr="00C1417E" w:rsidRDefault="008F31DC" w:rsidP="006B764C">
      <w:pPr>
        <w:numPr>
          <w:ilvl w:val="0"/>
          <w:numId w:val="11"/>
        </w:numPr>
        <w:rPr>
          <w:sz w:val="20"/>
          <w:szCs w:val="20"/>
        </w:rPr>
      </w:pPr>
      <w:r w:rsidRPr="00890D82">
        <w:rPr>
          <w:sz w:val="20"/>
          <w:szCs w:val="20"/>
        </w:rPr>
        <w:t xml:space="preserve">Use the Priority Note to flag any questionable items for the </w:t>
      </w:r>
      <w:r w:rsidR="00D556E8">
        <w:rPr>
          <w:sz w:val="20"/>
          <w:szCs w:val="20"/>
        </w:rPr>
        <w:t>l</w:t>
      </w:r>
      <w:r w:rsidR="004F2ECB" w:rsidRPr="00890D82">
        <w:rPr>
          <w:sz w:val="20"/>
          <w:szCs w:val="20"/>
        </w:rPr>
        <w:t>ead interviewer</w:t>
      </w:r>
    </w:p>
    <w:p w:rsidR="008F31DC" w:rsidRPr="00890D82" w:rsidRDefault="008F31DC" w:rsidP="008F31DC">
      <w:pPr>
        <w:rPr>
          <w:b/>
          <w:sz w:val="20"/>
          <w:szCs w:val="20"/>
          <w:u w:val="single"/>
        </w:rPr>
      </w:pPr>
      <w:r w:rsidRPr="00890D82">
        <w:rPr>
          <w:b/>
          <w:sz w:val="20"/>
          <w:szCs w:val="20"/>
          <w:u w:val="single"/>
        </w:rPr>
        <w:t>Trailer Tab (Record Properties Report)</w:t>
      </w:r>
    </w:p>
    <w:p w:rsidR="008F31DC" w:rsidRPr="00C1417E" w:rsidRDefault="008F31DC" w:rsidP="006B764C">
      <w:pPr>
        <w:pStyle w:val="Footer"/>
        <w:numPr>
          <w:ilvl w:val="0"/>
          <w:numId w:val="11"/>
        </w:numPr>
        <w:tabs>
          <w:tab w:val="clear" w:pos="4320"/>
          <w:tab w:val="clear" w:pos="8640"/>
        </w:tabs>
        <w:rPr>
          <w:sz w:val="20"/>
          <w:szCs w:val="20"/>
        </w:rPr>
      </w:pPr>
      <w:r w:rsidRPr="00890D82">
        <w:rPr>
          <w:sz w:val="20"/>
          <w:szCs w:val="20"/>
        </w:rPr>
        <w:t>Enter Trailer Note as needed and read for completeness and accuracy</w:t>
      </w:r>
    </w:p>
    <w:p w:rsidR="008F31DC" w:rsidRPr="00890D82" w:rsidRDefault="008F31DC" w:rsidP="008F31DC">
      <w:pPr>
        <w:rPr>
          <w:b/>
          <w:sz w:val="20"/>
          <w:szCs w:val="20"/>
          <w:u w:val="single"/>
        </w:rPr>
      </w:pPr>
      <w:r w:rsidRPr="00890D82">
        <w:rPr>
          <w:b/>
          <w:sz w:val="20"/>
          <w:szCs w:val="20"/>
          <w:u w:val="single"/>
        </w:rPr>
        <w:t>Dietary Supplements Tab (Dietary Supplements Report)</w:t>
      </w:r>
    </w:p>
    <w:p w:rsidR="008F31DC" w:rsidRPr="00890D82" w:rsidRDefault="008F31DC" w:rsidP="006B764C">
      <w:pPr>
        <w:numPr>
          <w:ilvl w:val="0"/>
          <w:numId w:val="12"/>
        </w:numPr>
        <w:rPr>
          <w:sz w:val="20"/>
          <w:szCs w:val="20"/>
        </w:rPr>
      </w:pPr>
      <w:r w:rsidRPr="00890D82">
        <w:rPr>
          <w:b/>
          <w:sz w:val="20"/>
          <w:szCs w:val="20"/>
        </w:rPr>
        <w:t>READ</w:t>
      </w:r>
      <w:r w:rsidRPr="00890D82">
        <w:rPr>
          <w:sz w:val="20"/>
          <w:szCs w:val="20"/>
        </w:rPr>
        <w:t xml:space="preserve"> each supplement name </w:t>
      </w:r>
    </w:p>
    <w:p w:rsidR="008F31DC" w:rsidRPr="00890D82" w:rsidRDefault="008F31DC" w:rsidP="006B764C">
      <w:pPr>
        <w:numPr>
          <w:ilvl w:val="0"/>
          <w:numId w:val="12"/>
        </w:numPr>
        <w:rPr>
          <w:sz w:val="20"/>
          <w:szCs w:val="20"/>
        </w:rPr>
      </w:pPr>
      <w:r w:rsidRPr="00890D82">
        <w:rPr>
          <w:sz w:val="20"/>
          <w:szCs w:val="20"/>
        </w:rPr>
        <w:t xml:space="preserve">Read each supplement amount and </w:t>
      </w:r>
      <w:r w:rsidRPr="00890D82">
        <w:rPr>
          <w:b/>
          <w:sz w:val="20"/>
          <w:szCs w:val="20"/>
        </w:rPr>
        <w:t>VISUALIZE</w:t>
      </w:r>
      <w:r w:rsidRPr="00890D82">
        <w:rPr>
          <w:sz w:val="20"/>
          <w:szCs w:val="20"/>
        </w:rPr>
        <w:t xml:space="preserve"> what was entered</w:t>
      </w:r>
    </w:p>
    <w:p w:rsidR="008F31DC" w:rsidRPr="00890D82" w:rsidRDefault="008F31DC" w:rsidP="006B764C">
      <w:pPr>
        <w:numPr>
          <w:ilvl w:val="0"/>
          <w:numId w:val="12"/>
        </w:numPr>
        <w:rPr>
          <w:sz w:val="20"/>
          <w:szCs w:val="20"/>
        </w:rPr>
      </w:pPr>
      <w:r w:rsidRPr="00890D82">
        <w:rPr>
          <w:sz w:val="20"/>
          <w:szCs w:val="20"/>
        </w:rPr>
        <w:t>Read notes for completeness and accuracy</w:t>
      </w:r>
    </w:p>
    <w:p w:rsidR="008F31DC" w:rsidRDefault="008F31DC" w:rsidP="008F31DC">
      <w:pPr>
        <w:rPr>
          <w:b/>
          <w:bCs/>
          <w:sz w:val="22"/>
          <w:szCs w:val="22"/>
        </w:rPr>
        <w:sectPr w:rsidR="008F31DC" w:rsidSect="005D0FE0">
          <w:headerReference w:type="default" r:id="rId10"/>
          <w:footerReference w:type="even" r:id="rId11"/>
          <w:footerReference w:type="default" r:id="rId12"/>
          <w:pgSz w:w="12240" w:h="15840" w:code="1"/>
          <w:pgMar w:top="1440" w:right="1080" w:bottom="1440" w:left="1440" w:header="720" w:footer="720" w:gutter="0"/>
          <w:cols w:space="720"/>
          <w:docGrid w:linePitch="360"/>
        </w:sectPr>
      </w:pPr>
    </w:p>
    <w:p w:rsidR="009C2B70" w:rsidRDefault="009C2B70" w:rsidP="001512C1">
      <w:pPr>
        <w:autoSpaceDE w:val="0"/>
        <w:autoSpaceDN w:val="0"/>
        <w:adjustRightInd w:val="0"/>
        <w:rPr>
          <w:b/>
        </w:rPr>
      </w:pPr>
      <w:r w:rsidRPr="009C2B70">
        <w:rPr>
          <w:b/>
        </w:rPr>
        <w:lastRenderedPageBreak/>
        <w:t xml:space="preserve">Appendix </w:t>
      </w:r>
      <w:r w:rsidR="008F31DC">
        <w:rPr>
          <w:b/>
        </w:rPr>
        <w:t>3</w:t>
      </w:r>
    </w:p>
    <w:p w:rsidR="009C2B70" w:rsidRPr="009C2B70" w:rsidRDefault="009C2B70" w:rsidP="009C2B70">
      <w:pPr>
        <w:pStyle w:val="Heading1"/>
        <w:numPr>
          <w:ilvl w:val="0"/>
          <w:numId w:val="0"/>
        </w:numPr>
        <w:spacing w:before="0" w:after="0"/>
        <w:ind w:left="432" w:hanging="432"/>
        <w:jc w:val="center"/>
        <w:rPr>
          <w:b/>
          <w:sz w:val="28"/>
        </w:rPr>
      </w:pPr>
      <w:r w:rsidRPr="009C2B70">
        <w:rPr>
          <w:b/>
          <w:sz w:val="28"/>
        </w:rPr>
        <w:t>Sample Telephone Contact Log</w:t>
      </w:r>
    </w:p>
    <w:tbl>
      <w:tblPr>
        <w:tblW w:w="0" w:type="auto"/>
        <w:tblLook w:val="0000" w:firstRow="0" w:lastRow="0" w:firstColumn="0" w:lastColumn="0" w:noHBand="0" w:noVBand="0"/>
      </w:tblPr>
      <w:tblGrid>
        <w:gridCol w:w="6578"/>
        <w:gridCol w:w="6598"/>
      </w:tblGrid>
      <w:tr w:rsidR="009C2B70" w:rsidRPr="00BC5A28" w:rsidTr="007104D4">
        <w:tc>
          <w:tcPr>
            <w:tcW w:w="7308" w:type="dxa"/>
          </w:tcPr>
          <w:p w:rsidR="009C2B70" w:rsidRDefault="009C2B70" w:rsidP="007104D4">
            <w:pPr>
              <w:rPr>
                <w:b/>
                <w:bCs/>
              </w:rPr>
            </w:pPr>
          </w:p>
          <w:p w:rsidR="009C2B70" w:rsidRDefault="009C2B70" w:rsidP="007104D4">
            <w:pPr>
              <w:rPr>
                <w:b/>
                <w:bCs/>
              </w:rPr>
            </w:pPr>
            <w:r>
              <w:t xml:space="preserve">Intake </w:t>
            </w:r>
            <w:r w:rsidRPr="00BC5A28">
              <w:t>Day</w:t>
            </w:r>
            <w:r>
              <w:t>(s)</w:t>
            </w:r>
            <w:r w:rsidRPr="00BC5A28">
              <w:t xml:space="preserve"> </w:t>
            </w:r>
            <w:r w:rsidRPr="009C2B70">
              <w:rPr>
                <w:b/>
              </w:rPr>
              <w:t>collected</w:t>
            </w:r>
            <w:r w:rsidRPr="00BC5A28">
              <w:t xml:space="preserve">:   M     T    W     </w:t>
            </w:r>
            <w:proofErr w:type="spellStart"/>
            <w:r w:rsidRPr="00BC5A28">
              <w:t>Th</w:t>
            </w:r>
            <w:proofErr w:type="spellEnd"/>
            <w:r w:rsidRPr="00BC5A28">
              <w:t xml:space="preserve">     F    Sa     Su</w:t>
            </w:r>
            <w:r>
              <w:t xml:space="preserve"> </w:t>
            </w:r>
          </w:p>
          <w:p w:rsidR="009C2B70" w:rsidRPr="00BC5A28" w:rsidRDefault="009C2B70" w:rsidP="007104D4">
            <w:pPr>
              <w:rPr>
                <w:b/>
                <w:bCs/>
              </w:rPr>
            </w:pPr>
            <w:r>
              <w:t>(X out intake days collected)</w:t>
            </w:r>
          </w:p>
        </w:tc>
        <w:tc>
          <w:tcPr>
            <w:tcW w:w="7245" w:type="dxa"/>
            <w:vAlign w:val="bottom"/>
          </w:tcPr>
          <w:p w:rsidR="009C2B70" w:rsidRPr="009C2B70" w:rsidRDefault="009C2B70" w:rsidP="007104D4">
            <w:pPr>
              <w:rPr>
                <w:b/>
                <w:bCs/>
                <w:i/>
              </w:rPr>
            </w:pPr>
            <w:r w:rsidRPr="009C2B70">
              <w:rPr>
                <w:b/>
                <w:i/>
              </w:rPr>
              <w:t xml:space="preserve">Collect two weekday intakes and one weekend intake </w:t>
            </w:r>
          </w:p>
          <w:p w:rsidR="009C2B70" w:rsidRPr="00BC5A28" w:rsidRDefault="009C2B70" w:rsidP="007104D4">
            <w:pPr>
              <w:rPr>
                <w:bCs/>
                <w:i/>
              </w:rPr>
            </w:pPr>
            <w:r w:rsidRPr="009C2B70">
              <w:rPr>
                <w:b/>
                <w:i/>
              </w:rPr>
              <w:t>(preferably not 2 in a row)</w:t>
            </w:r>
          </w:p>
        </w:tc>
      </w:tr>
      <w:tr w:rsidR="009C2B70" w:rsidTr="007104D4">
        <w:tc>
          <w:tcPr>
            <w:tcW w:w="7308" w:type="dxa"/>
            <w:vMerge w:val="restart"/>
          </w:tcPr>
          <w:p w:rsidR="009C2B70" w:rsidRDefault="009C2B70" w:rsidP="007104D4">
            <w:pPr>
              <w:pStyle w:val="Header"/>
              <w:tabs>
                <w:tab w:val="clear" w:pos="4320"/>
                <w:tab w:val="clear" w:pos="8640"/>
              </w:tabs>
              <w:rPr>
                <w:b/>
                <w:bCs/>
                <w:sz w:val="28"/>
              </w:rPr>
            </w:pPr>
            <w:r w:rsidRPr="009C2B70">
              <w:rPr>
                <w:sz w:val="24"/>
              </w:rPr>
              <w:t xml:space="preserve">Best time(s) to call:   </w:t>
            </w:r>
          </w:p>
          <w:p w:rsidR="009C2B70" w:rsidRDefault="009C2B70" w:rsidP="007104D4">
            <w:pPr>
              <w:pStyle w:val="Header"/>
              <w:tabs>
                <w:tab w:val="clear" w:pos="4320"/>
                <w:tab w:val="clear" w:pos="8640"/>
              </w:tabs>
              <w:rPr>
                <w:b/>
                <w:bCs/>
                <w:sz w:val="28"/>
              </w:rPr>
            </w:pPr>
            <w:r>
              <w:rPr>
                <w:sz w:val="28"/>
              </w:rPr>
              <w:t xml:space="preserve"> </w:t>
            </w:r>
            <w:r>
              <w:rPr>
                <w:sz w:val="28"/>
              </w:rPr>
              <w:tab/>
            </w:r>
            <w:r>
              <w:rPr>
                <w:sz w:val="28"/>
              </w:rPr>
              <w:tab/>
            </w:r>
            <w:r>
              <w:rPr>
                <w:sz w:val="28"/>
              </w:rPr>
              <w:tab/>
            </w:r>
            <w:r>
              <w:rPr>
                <w:sz w:val="28"/>
              </w:rPr>
              <w:tab/>
            </w:r>
          </w:p>
          <w:p w:rsidR="009C2B70" w:rsidRPr="009C2B70" w:rsidRDefault="009C2B70" w:rsidP="007104D4">
            <w:pPr>
              <w:pStyle w:val="Header"/>
              <w:tabs>
                <w:tab w:val="clear" w:pos="4320"/>
                <w:tab w:val="clear" w:pos="8640"/>
              </w:tabs>
              <w:rPr>
                <w:b/>
                <w:bCs/>
                <w:sz w:val="24"/>
              </w:rPr>
            </w:pPr>
            <w:r w:rsidRPr="009C2B70">
              <w:rPr>
                <w:sz w:val="24"/>
              </w:rPr>
              <w:t>Expires:</w:t>
            </w:r>
          </w:p>
          <w:p w:rsidR="009C2B70" w:rsidRPr="009C2B70" w:rsidRDefault="009C2B70" w:rsidP="007104D4">
            <w:pPr>
              <w:pStyle w:val="Header"/>
              <w:tabs>
                <w:tab w:val="clear" w:pos="4320"/>
                <w:tab w:val="clear" w:pos="8640"/>
              </w:tabs>
              <w:rPr>
                <w:b/>
                <w:bCs/>
                <w:sz w:val="24"/>
              </w:rPr>
            </w:pPr>
            <w:r w:rsidRPr="009C2B70">
              <w:rPr>
                <w:sz w:val="24"/>
              </w:rPr>
              <w:t>Preferred Method of Contact:</w:t>
            </w:r>
          </w:p>
          <w:p w:rsidR="009C2B70" w:rsidRPr="009C2B70" w:rsidRDefault="009C2B70" w:rsidP="007104D4">
            <w:pPr>
              <w:pStyle w:val="Header"/>
              <w:tabs>
                <w:tab w:val="clear" w:pos="4320"/>
                <w:tab w:val="clear" w:pos="8640"/>
              </w:tabs>
              <w:rPr>
                <w:b/>
                <w:bCs/>
                <w:sz w:val="24"/>
              </w:rPr>
            </w:pPr>
            <w:r w:rsidRPr="009C2B70">
              <w:rPr>
                <w:sz w:val="24"/>
                <w:szCs w:val="28"/>
              </w:rPr>
              <w:t xml:space="preserve">Email:  </w:t>
            </w:r>
          </w:p>
          <w:p w:rsidR="009C2B70" w:rsidRPr="009C2B70" w:rsidRDefault="009C2B70" w:rsidP="007104D4">
            <w:pPr>
              <w:pStyle w:val="Header"/>
              <w:tabs>
                <w:tab w:val="clear" w:pos="4320"/>
                <w:tab w:val="clear" w:pos="8640"/>
              </w:tabs>
              <w:rPr>
                <w:b/>
                <w:bCs/>
                <w:sz w:val="24"/>
              </w:rPr>
            </w:pPr>
            <w:r w:rsidRPr="009C2B70">
              <w:rPr>
                <w:sz w:val="24"/>
              </w:rPr>
              <w:t xml:space="preserve">Home Phone :    </w:t>
            </w:r>
          </w:p>
          <w:p w:rsidR="009C2B70" w:rsidRPr="009C2B70" w:rsidRDefault="009C2B70" w:rsidP="007104D4">
            <w:pPr>
              <w:pStyle w:val="Header"/>
              <w:tabs>
                <w:tab w:val="clear" w:pos="4320"/>
                <w:tab w:val="clear" w:pos="8640"/>
              </w:tabs>
              <w:rPr>
                <w:b/>
                <w:bCs/>
                <w:sz w:val="24"/>
              </w:rPr>
            </w:pPr>
            <w:r w:rsidRPr="009C2B70">
              <w:rPr>
                <w:sz w:val="24"/>
              </w:rPr>
              <w:t xml:space="preserve">Work Phone :    </w:t>
            </w:r>
            <w:r w:rsidRPr="009C2B70">
              <w:rPr>
                <w:sz w:val="24"/>
              </w:rPr>
              <w:tab/>
            </w:r>
            <w:r w:rsidRPr="009C2B70">
              <w:rPr>
                <w:sz w:val="24"/>
              </w:rPr>
              <w:tab/>
            </w:r>
            <w:r w:rsidRPr="009C2B70">
              <w:rPr>
                <w:sz w:val="24"/>
              </w:rPr>
              <w:tab/>
            </w:r>
            <w:r w:rsidRPr="009C2B70">
              <w:rPr>
                <w:sz w:val="24"/>
              </w:rPr>
              <w:tab/>
              <w:t xml:space="preserve"> </w:t>
            </w:r>
          </w:p>
          <w:p w:rsidR="009C2B70" w:rsidRPr="00452889" w:rsidRDefault="009C2B70" w:rsidP="007104D4">
            <w:pPr>
              <w:pStyle w:val="Header"/>
              <w:rPr>
                <w:b/>
                <w:bCs/>
                <w:sz w:val="28"/>
              </w:rPr>
            </w:pPr>
            <w:r w:rsidRPr="009C2B70">
              <w:rPr>
                <w:sz w:val="24"/>
              </w:rPr>
              <w:t xml:space="preserve">Cell Phone : </w:t>
            </w:r>
          </w:p>
        </w:tc>
        <w:tc>
          <w:tcPr>
            <w:tcW w:w="7245" w:type="dxa"/>
          </w:tcPr>
          <w:p w:rsidR="009C2B70" w:rsidRPr="009C2B70" w:rsidRDefault="009C2B70" w:rsidP="007104D4">
            <w:pPr>
              <w:rPr>
                <w:b/>
                <w:bCs/>
              </w:rPr>
            </w:pPr>
            <w:r w:rsidRPr="009C2B70">
              <w:t xml:space="preserve">Participant ID #:  </w:t>
            </w:r>
          </w:p>
          <w:p w:rsidR="009C2B70" w:rsidRPr="009C2B70" w:rsidRDefault="009C2B70" w:rsidP="007104D4">
            <w:pPr>
              <w:rPr>
                <w:b/>
                <w:bCs/>
              </w:rPr>
            </w:pPr>
            <w:r w:rsidRPr="009C2B70">
              <w:t xml:space="preserve">Participant name:     </w:t>
            </w:r>
          </w:p>
          <w:p w:rsidR="009C2B70" w:rsidRPr="009C2B70" w:rsidRDefault="009C2B70" w:rsidP="007104D4">
            <w:pPr>
              <w:rPr>
                <w:bCs/>
                <w:sz w:val="22"/>
                <w:szCs w:val="32"/>
              </w:rPr>
            </w:pPr>
            <w:r w:rsidRPr="009C2B70">
              <w:t>Participant date of birth:</w:t>
            </w:r>
            <w:r w:rsidRPr="009C2B70">
              <w:rPr>
                <w:sz w:val="22"/>
                <w:szCs w:val="32"/>
              </w:rPr>
              <w:t xml:space="preserve">  </w:t>
            </w:r>
          </w:p>
          <w:p w:rsidR="009C2B70" w:rsidRDefault="009C2B70" w:rsidP="007104D4">
            <w:pPr>
              <w:rPr>
                <w:b/>
                <w:bCs/>
                <w:sz w:val="28"/>
                <w:szCs w:val="28"/>
              </w:rPr>
            </w:pPr>
            <w:r w:rsidRPr="009C2B70">
              <w:rPr>
                <w:szCs w:val="28"/>
              </w:rPr>
              <w:t xml:space="preserve">Gender:  </w:t>
            </w:r>
          </w:p>
          <w:p w:rsidR="009C2B70" w:rsidRPr="002951BF" w:rsidRDefault="009C2B70" w:rsidP="007104D4">
            <w:pPr>
              <w:rPr>
                <w:b/>
                <w:bCs/>
                <w:sz w:val="28"/>
                <w:szCs w:val="28"/>
              </w:rPr>
            </w:pPr>
          </w:p>
        </w:tc>
      </w:tr>
      <w:tr w:rsidR="009C2B70" w:rsidTr="007104D4">
        <w:tc>
          <w:tcPr>
            <w:tcW w:w="7308" w:type="dxa"/>
            <w:vMerge/>
          </w:tcPr>
          <w:p w:rsidR="009C2B70" w:rsidRDefault="009C2B70" w:rsidP="007104D4">
            <w:pPr>
              <w:pStyle w:val="Header"/>
              <w:tabs>
                <w:tab w:val="clear" w:pos="4320"/>
                <w:tab w:val="clear" w:pos="8640"/>
              </w:tabs>
              <w:rPr>
                <w:b/>
                <w:bCs/>
                <w:sz w:val="28"/>
              </w:rPr>
            </w:pPr>
          </w:p>
        </w:tc>
        <w:tc>
          <w:tcPr>
            <w:tcW w:w="7245" w:type="dxa"/>
          </w:tcPr>
          <w:p w:rsidR="009C2B70" w:rsidRDefault="009C2B70" w:rsidP="007104D4">
            <w:pPr>
              <w:rPr>
                <w:b/>
                <w:bCs/>
                <w:sz w:val="28"/>
              </w:rPr>
            </w:pPr>
          </w:p>
          <w:p w:rsidR="009C2B70" w:rsidRPr="00E67BF5" w:rsidRDefault="009C2B70" w:rsidP="007104D4">
            <w:pPr>
              <w:rPr>
                <w:b/>
                <w:bCs/>
                <w:sz w:val="40"/>
              </w:rPr>
            </w:pPr>
            <w:r>
              <w:rPr>
                <w:sz w:val="28"/>
              </w:rPr>
              <w:tab/>
            </w:r>
            <w:r>
              <w:rPr>
                <w:sz w:val="28"/>
              </w:rPr>
              <w:tab/>
              <w:t xml:space="preserve">Visit:      </w:t>
            </w:r>
            <w:r>
              <w:rPr>
                <w:sz w:val="28"/>
              </w:rPr>
              <w:tab/>
            </w:r>
            <w:r w:rsidRPr="00826BA6">
              <w:rPr>
                <w:szCs w:val="32"/>
              </w:rPr>
              <w:t>1</w:t>
            </w:r>
            <w:r>
              <w:rPr>
                <w:szCs w:val="32"/>
              </w:rPr>
              <w:tab/>
            </w:r>
            <w:r w:rsidRPr="00826BA6">
              <w:rPr>
                <w:szCs w:val="32"/>
              </w:rPr>
              <w:t>2</w:t>
            </w:r>
            <w:r>
              <w:rPr>
                <w:szCs w:val="32"/>
              </w:rPr>
              <w:tab/>
            </w:r>
            <w:r w:rsidRPr="00826BA6">
              <w:rPr>
                <w:szCs w:val="32"/>
              </w:rPr>
              <w:t>3</w:t>
            </w:r>
          </w:p>
        </w:tc>
      </w:tr>
    </w:tbl>
    <w:p w:rsidR="009C2B70" w:rsidRDefault="009C2B70" w:rsidP="009C2B70">
      <w:pPr>
        <w:rPr>
          <w:b/>
          <w:bC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1056"/>
        <w:gridCol w:w="1084"/>
        <w:gridCol w:w="7040"/>
        <w:gridCol w:w="1842"/>
        <w:gridCol w:w="1416"/>
      </w:tblGrid>
      <w:tr w:rsidR="009C2B70" w:rsidTr="009C2B70">
        <w:tc>
          <w:tcPr>
            <w:tcW w:w="738" w:type="dxa"/>
          </w:tcPr>
          <w:p w:rsidR="009C2B70" w:rsidRPr="009C2B70" w:rsidRDefault="009C2B70" w:rsidP="009C2B70">
            <w:pPr>
              <w:pStyle w:val="Heading3"/>
              <w:numPr>
                <w:ilvl w:val="0"/>
                <w:numId w:val="0"/>
              </w:numPr>
              <w:spacing w:before="0" w:after="0"/>
              <w:jc w:val="center"/>
              <w:rPr>
                <w:b/>
              </w:rPr>
            </w:pPr>
            <w:r w:rsidRPr="009C2B70">
              <w:rPr>
                <w:b/>
              </w:rPr>
              <w:t>Line</w:t>
            </w:r>
          </w:p>
          <w:p w:rsidR="009C2B70" w:rsidRDefault="009C2B70" w:rsidP="009C2B70">
            <w:pPr>
              <w:jc w:val="center"/>
              <w:rPr>
                <w:b/>
                <w:bCs/>
              </w:rPr>
            </w:pPr>
            <w:r>
              <w:t>#</w:t>
            </w:r>
          </w:p>
        </w:tc>
        <w:tc>
          <w:tcPr>
            <w:tcW w:w="1056" w:type="dxa"/>
          </w:tcPr>
          <w:p w:rsidR="009C2B70" w:rsidRPr="009C2B70" w:rsidRDefault="009C2B70" w:rsidP="009C2B70">
            <w:pPr>
              <w:pStyle w:val="Heading4"/>
              <w:spacing w:before="0" w:after="0"/>
              <w:jc w:val="center"/>
              <w:rPr>
                <w:b/>
              </w:rPr>
            </w:pPr>
            <w:r w:rsidRPr="009C2B70">
              <w:rPr>
                <w:b/>
              </w:rPr>
              <w:t>Date</w:t>
            </w:r>
          </w:p>
          <w:p w:rsidR="009C2B70" w:rsidRDefault="009C2B70" w:rsidP="009C2B70">
            <w:pPr>
              <w:jc w:val="center"/>
              <w:rPr>
                <w:b/>
                <w:bCs/>
              </w:rPr>
            </w:pPr>
            <w:r>
              <w:t>(mm/</w:t>
            </w:r>
            <w:proofErr w:type="spellStart"/>
            <w:r>
              <w:t>dd</w:t>
            </w:r>
            <w:proofErr w:type="spellEnd"/>
            <w:r>
              <w:t>)</w:t>
            </w:r>
          </w:p>
        </w:tc>
        <w:tc>
          <w:tcPr>
            <w:tcW w:w="1084" w:type="dxa"/>
          </w:tcPr>
          <w:p w:rsidR="009C2B70" w:rsidRPr="009C2B70" w:rsidRDefault="009C2B70" w:rsidP="009C2B70">
            <w:pPr>
              <w:pStyle w:val="Heading4"/>
              <w:spacing w:before="0" w:after="0"/>
              <w:jc w:val="center"/>
              <w:rPr>
                <w:b/>
              </w:rPr>
            </w:pPr>
            <w:r w:rsidRPr="009C2B70">
              <w:rPr>
                <w:b/>
              </w:rPr>
              <w:t>Time</w:t>
            </w:r>
          </w:p>
          <w:p w:rsidR="009C2B70" w:rsidRDefault="009C2B70" w:rsidP="009C2B70">
            <w:pPr>
              <w:jc w:val="center"/>
              <w:rPr>
                <w:b/>
                <w:bCs/>
              </w:rPr>
            </w:pPr>
            <w:r>
              <w:t>(am/pm)</w:t>
            </w:r>
          </w:p>
        </w:tc>
        <w:tc>
          <w:tcPr>
            <w:tcW w:w="7040" w:type="dxa"/>
          </w:tcPr>
          <w:p w:rsidR="009C2B70" w:rsidRPr="009C2B70" w:rsidRDefault="009C2B70" w:rsidP="009C2B70">
            <w:pPr>
              <w:pStyle w:val="Heading3"/>
              <w:numPr>
                <w:ilvl w:val="0"/>
                <w:numId w:val="0"/>
              </w:numPr>
              <w:spacing w:before="0" w:after="0"/>
              <w:jc w:val="center"/>
              <w:rPr>
                <w:b/>
              </w:rPr>
            </w:pPr>
            <w:r w:rsidRPr="009C2B70">
              <w:rPr>
                <w:b/>
              </w:rPr>
              <w:t>Comments</w:t>
            </w:r>
          </w:p>
          <w:p w:rsidR="009C2B70" w:rsidRPr="00995E8C" w:rsidRDefault="009C2B70" w:rsidP="009C2B70">
            <w:pPr>
              <w:jc w:val="center"/>
              <w:rPr>
                <w:b/>
                <w:sz w:val="20"/>
              </w:rPr>
            </w:pPr>
            <w:r w:rsidRPr="00995E8C">
              <w:rPr>
                <w:sz w:val="20"/>
              </w:rPr>
              <w:t xml:space="preserve">(Write the </w:t>
            </w:r>
            <w:r w:rsidRPr="00995E8C">
              <w:rPr>
                <w:sz w:val="20"/>
                <w:u w:val="single"/>
              </w:rPr>
              <w:t>intake</w:t>
            </w:r>
            <w:r>
              <w:rPr>
                <w:sz w:val="20"/>
              </w:rPr>
              <w:t xml:space="preserve"> day of the week on the line</w:t>
            </w:r>
            <w:r w:rsidRPr="00995E8C">
              <w:rPr>
                <w:sz w:val="20"/>
              </w:rPr>
              <w:t xml:space="preserve"> below when a recall is collected; Mon, Tues, Wed, etc.)</w:t>
            </w:r>
          </w:p>
        </w:tc>
        <w:tc>
          <w:tcPr>
            <w:tcW w:w="1842" w:type="dxa"/>
          </w:tcPr>
          <w:p w:rsidR="009C2B70" w:rsidRPr="009C2B70" w:rsidRDefault="009C2B70" w:rsidP="009C2B70">
            <w:pPr>
              <w:jc w:val="center"/>
              <w:rPr>
                <w:b/>
              </w:rPr>
            </w:pPr>
            <w:r w:rsidRPr="009C2B70">
              <w:rPr>
                <w:b/>
              </w:rPr>
              <w:t>Phone Contact</w:t>
            </w:r>
          </w:p>
          <w:p w:rsidR="009C2B70" w:rsidRDefault="009C2B70" w:rsidP="009C2B70">
            <w:pPr>
              <w:jc w:val="center"/>
            </w:pPr>
            <w:r w:rsidRPr="009C2B70">
              <w:rPr>
                <w:b/>
              </w:rPr>
              <w:t>Code</w:t>
            </w:r>
          </w:p>
        </w:tc>
        <w:tc>
          <w:tcPr>
            <w:tcW w:w="1416" w:type="dxa"/>
          </w:tcPr>
          <w:p w:rsidR="009C2B70" w:rsidRPr="009C2B70" w:rsidRDefault="009C2B70" w:rsidP="009C2B70">
            <w:pPr>
              <w:jc w:val="center"/>
              <w:rPr>
                <w:b/>
              </w:rPr>
            </w:pPr>
            <w:r w:rsidRPr="009C2B70">
              <w:rPr>
                <w:b/>
              </w:rPr>
              <w:t>Interviewer</w:t>
            </w:r>
          </w:p>
          <w:p w:rsidR="009C2B70" w:rsidRDefault="009C2B70" w:rsidP="009C2B70">
            <w:pPr>
              <w:jc w:val="center"/>
            </w:pPr>
            <w:r w:rsidRPr="009C2B70">
              <w:rPr>
                <w:b/>
              </w:rPr>
              <w:t>ID</w:t>
            </w:r>
          </w:p>
        </w:tc>
      </w:tr>
      <w:tr w:rsidR="009C2B70" w:rsidTr="009C2B70">
        <w:trPr>
          <w:trHeight w:val="242"/>
        </w:trPr>
        <w:tc>
          <w:tcPr>
            <w:tcW w:w="738" w:type="dxa"/>
          </w:tcPr>
          <w:p w:rsidR="009C2B70" w:rsidRDefault="009C2B70" w:rsidP="009C2B70">
            <w:pPr>
              <w:jc w:val="center"/>
              <w:rPr>
                <w:b/>
                <w:bCs/>
              </w:rPr>
            </w:pPr>
            <w:r>
              <w:t>1</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2</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3</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4</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5</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6</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7</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8</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9</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r w:rsidR="009C2B70" w:rsidTr="009C2B70">
        <w:trPr>
          <w:trHeight w:val="288"/>
        </w:trPr>
        <w:tc>
          <w:tcPr>
            <w:tcW w:w="738" w:type="dxa"/>
          </w:tcPr>
          <w:p w:rsidR="009C2B70" w:rsidRDefault="009C2B70" w:rsidP="009C2B70">
            <w:pPr>
              <w:jc w:val="center"/>
              <w:rPr>
                <w:b/>
                <w:bCs/>
              </w:rPr>
            </w:pPr>
            <w:r>
              <w:t>10</w:t>
            </w:r>
          </w:p>
        </w:tc>
        <w:tc>
          <w:tcPr>
            <w:tcW w:w="1056" w:type="dxa"/>
          </w:tcPr>
          <w:p w:rsidR="009C2B70" w:rsidRDefault="009C2B70" w:rsidP="009C2B70">
            <w:pPr>
              <w:jc w:val="center"/>
              <w:rPr>
                <w:b/>
                <w:bCs/>
              </w:rPr>
            </w:pPr>
          </w:p>
        </w:tc>
        <w:tc>
          <w:tcPr>
            <w:tcW w:w="1084" w:type="dxa"/>
          </w:tcPr>
          <w:p w:rsidR="009C2B70" w:rsidRDefault="009C2B70" w:rsidP="009C2B70">
            <w:pPr>
              <w:jc w:val="center"/>
              <w:rPr>
                <w:b/>
                <w:bCs/>
              </w:rPr>
            </w:pPr>
          </w:p>
        </w:tc>
        <w:tc>
          <w:tcPr>
            <w:tcW w:w="7040" w:type="dxa"/>
          </w:tcPr>
          <w:p w:rsidR="009C2B70" w:rsidRDefault="009C2B70" w:rsidP="009C2B70">
            <w:pPr>
              <w:rPr>
                <w:b/>
                <w:bCs/>
              </w:rPr>
            </w:pPr>
          </w:p>
        </w:tc>
        <w:tc>
          <w:tcPr>
            <w:tcW w:w="1842" w:type="dxa"/>
          </w:tcPr>
          <w:p w:rsidR="009C2B70" w:rsidRDefault="009C2B70" w:rsidP="009C2B70">
            <w:pPr>
              <w:jc w:val="center"/>
              <w:rPr>
                <w:b/>
                <w:bCs/>
              </w:rPr>
            </w:pPr>
          </w:p>
        </w:tc>
        <w:tc>
          <w:tcPr>
            <w:tcW w:w="1416" w:type="dxa"/>
          </w:tcPr>
          <w:p w:rsidR="009C2B70" w:rsidRDefault="009C2B70" w:rsidP="009C2B70">
            <w:pPr>
              <w:jc w:val="center"/>
              <w:rPr>
                <w:b/>
                <w:bCs/>
              </w:rPr>
            </w:pPr>
          </w:p>
        </w:tc>
      </w:tr>
    </w:tbl>
    <w:p w:rsidR="009C2B70" w:rsidRPr="00106451" w:rsidRDefault="009C2B70" w:rsidP="009C2B70">
      <w:pPr>
        <w:rPr>
          <w:b/>
          <w:bCs/>
          <w:sz w:val="8"/>
          <w:szCs w:val="8"/>
        </w:rPr>
      </w:pPr>
    </w:p>
    <w:tbl>
      <w:tblPr>
        <w:tblW w:w="14616" w:type="dxa"/>
        <w:tblLook w:val="0000" w:firstRow="0" w:lastRow="0" w:firstColumn="0" w:lastColumn="0" w:noHBand="0" w:noVBand="0"/>
      </w:tblPr>
      <w:tblGrid>
        <w:gridCol w:w="9738"/>
        <w:gridCol w:w="4878"/>
      </w:tblGrid>
      <w:tr w:rsidR="009C2B70" w:rsidTr="009C2B70">
        <w:tc>
          <w:tcPr>
            <w:tcW w:w="9738" w:type="dxa"/>
          </w:tcPr>
          <w:p w:rsidR="009C2B70" w:rsidRPr="009C2B70" w:rsidRDefault="009C2B70" w:rsidP="009C2B70">
            <w:pPr>
              <w:pStyle w:val="Heading2"/>
              <w:numPr>
                <w:ilvl w:val="0"/>
                <w:numId w:val="0"/>
              </w:numPr>
              <w:rPr>
                <w:b/>
                <w:u w:val="single"/>
              </w:rPr>
            </w:pPr>
            <w:r w:rsidRPr="009C2B70">
              <w:rPr>
                <w:b/>
                <w:u w:val="single"/>
              </w:rPr>
              <w:t>Telephone contact codes</w:t>
            </w:r>
          </w:p>
        </w:tc>
        <w:tc>
          <w:tcPr>
            <w:tcW w:w="4878" w:type="dxa"/>
          </w:tcPr>
          <w:p w:rsidR="009C2B70" w:rsidRPr="000F2381" w:rsidRDefault="009C2B70" w:rsidP="009C2B70">
            <w:pPr>
              <w:pStyle w:val="Heading2"/>
              <w:numPr>
                <w:ilvl w:val="0"/>
                <w:numId w:val="0"/>
              </w:numPr>
            </w:pPr>
          </w:p>
        </w:tc>
      </w:tr>
      <w:tr w:rsidR="009C2B70" w:rsidTr="009C2B70">
        <w:tc>
          <w:tcPr>
            <w:tcW w:w="9738" w:type="dxa"/>
          </w:tcPr>
          <w:p w:rsidR="009C2B70" w:rsidRDefault="009C2B70" w:rsidP="007104D4">
            <w:pPr>
              <w:rPr>
                <w:b/>
                <w:bCs/>
              </w:rPr>
            </w:pPr>
            <w:r>
              <w:t>1 – No answer/answer machine/left message</w:t>
            </w:r>
            <w:r>
              <w:tab/>
            </w:r>
            <w:r>
              <w:tab/>
              <w:t>6 – Participant cannot be located</w:t>
            </w:r>
          </w:p>
          <w:p w:rsidR="009C2B70" w:rsidRDefault="009C2B70" w:rsidP="007104D4">
            <w:pPr>
              <w:rPr>
                <w:b/>
                <w:bCs/>
              </w:rPr>
            </w:pPr>
            <w:r>
              <w:t>2 – Busy signal</w:t>
            </w:r>
            <w:r>
              <w:tab/>
            </w:r>
            <w:r>
              <w:tab/>
            </w:r>
            <w:r>
              <w:tab/>
            </w:r>
            <w:r>
              <w:tab/>
            </w:r>
            <w:r>
              <w:tab/>
              <w:t xml:space="preserve">7 – Participant too ill to talk </w:t>
            </w:r>
          </w:p>
          <w:p w:rsidR="009C2B70" w:rsidRDefault="009C2B70" w:rsidP="007104D4">
            <w:pPr>
              <w:rPr>
                <w:b/>
                <w:bCs/>
              </w:rPr>
            </w:pPr>
            <w:r>
              <w:t>3 – Call back w/no appointment</w:t>
            </w:r>
            <w:r>
              <w:tab/>
            </w:r>
            <w:r>
              <w:tab/>
            </w:r>
            <w:r>
              <w:tab/>
              <w:t>8 – Participant deceased</w:t>
            </w:r>
          </w:p>
          <w:p w:rsidR="009C2B70" w:rsidRDefault="009C2B70" w:rsidP="007104D4">
            <w:pPr>
              <w:rPr>
                <w:b/>
                <w:bCs/>
              </w:rPr>
            </w:pPr>
            <w:r>
              <w:t>4 – Reschedule call back for convenience</w:t>
            </w:r>
            <w:r>
              <w:tab/>
            </w:r>
            <w:r>
              <w:tab/>
              <w:t xml:space="preserve">                 9 – Change of phone # or name</w:t>
            </w:r>
          </w:p>
          <w:p w:rsidR="009C2B70" w:rsidRDefault="009C2B70" w:rsidP="007104D4">
            <w:pPr>
              <w:rPr>
                <w:b/>
                <w:bCs/>
              </w:rPr>
            </w:pPr>
            <w:r>
              <w:t>5 – Refusal to participate in recall</w:t>
            </w:r>
            <w:r>
              <w:tab/>
            </w:r>
            <w:r>
              <w:tab/>
            </w:r>
            <w:r>
              <w:tab/>
              <w:t>10 – Tried to drop</w:t>
            </w:r>
          </w:p>
        </w:tc>
        <w:tc>
          <w:tcPr>
            <w:tcW w:w="4878" w:type="dxa"/>
          </w:tcPr>
          <w:p w:rsidR="009C2B70" w:rsidRPr="000F2381" w:rsidRDefault="009C2B70" w:rsidP="007104D4">
            <w:pPr>
              <w:rPr>
                <w:b/>
                <w:bCs/>
              </w:rPr>
            </w:pPr>
            <w:r w:rsidRPr="000F2381">
              <w:t xml:space="preserve">11 – Needs new </w:t>
            </w:r>
            <w:r>
              <w:t>Food Amounts Booklet</w:t>
            </w:r>
          </w:p>
          <w:p w:rsidR="009C2B70" w:rsidRDefault="009C2B70" w:rsidP="007104D4">
            <w:pPr>
              <w:rPr>
                <w:b/>
                <w:bCs/>
              </w:rPr>
            </w:pPr>
            <w:r>
              <w:t>12 – Other</w:t>
            </w:r>
          </w:p>
        </w:tc>
      </w:tr>
    </w:tbl>
    <w:p w:rsidR="009C2B70" w:rsidRPr="009C2B70" w:rsidRDefault="009C2B70" w:rsidP="008F31DC"/>
    <w:sectPr w:rsidR="009C2B70" w:rsidRPr="009C2B70" w:rsidSect="008F31DC">
      <w:headerReference w:type="default" r:id="rId13"/>
      <w:footerReference w:type="default" r:id="rId14"/>
      <w:pgSz w:w="15840" w:h="12240" w:orient="landscape"/>
      <w:pgMar w:top="1008" w:right="1440" w:bottom="1008"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47" w:rsidRDefault="00056847">
      <w:r>
        <w:separator/>
      </w:r>
    </w:p>
  </w:endnote>
  <w:endnote w:type="continuationSeparator" w:id="0">
    <w:p w:rsidR="00056847" w:rsidRDefault="0005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F1" w:rsidRDefault="00176AF1" w:rsidP="00B75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6AF1" w:rsidRDefault="00176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F1" w:rsidRDefault="00176AF1" w:rsidP="00B75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CDA">
      <w:rPr>
        <w:rStyle w:val="PageNumber"/>
        <w:noProof/>
      </w:rPr>
      <w:t>19</w:t>
    </w:r>
    <w:r>
      <w:rPr>
        <w:rStyle w:val="PageNumber"/>
      </w:rPr>
      <w:fldChar w:fldCharType="end"/>
    </w:r>
  </w:p>
  <w:p w:rsidR="00176AF1" w:rsidRDefault="00176A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F1" w:rsidRDefault="00176AF1">
    <w:pPr>
      <w:pStyle w:val="Footer"/>
      <w:jc w:val="center"/>
    </w:pPr>
    <w:r>
      <w:fldChar w:fldCharType="begin"/>
    </w:r>
    <w:r>
      <w:instrText xml:space="preserve"> PAGE   \* MERGEFORMAT </w:instrText>
    </w:r>
    <w:r>
      <w:fldChar w:fldCharType="separate"/>
    </w:r>
    <w:r w:rsidR="007A0CDA">
      <w:rPr>
        <w:noProof/>
      </w:rPr>
      <w:t>20</w:t>
    </w:r>
    <w:r>
      <w:rPr>
        <w:noProof/>
      </w:rPr>
      <w:fldChar w:fldCharType="end"/>
    </w:r>
  </w:p>
  <w:p w:rsidR="00176AF1" w:rsidRDefault="00176AF1" w:rsidP="007104D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47" w:rsidRDefault="00056847">
      <w:r>
        <w:separator/>
      </w:r>
    </w:p>
  </w:footnote>
  <w:footnote w:type="continuationSeparator" w:id="0">
    <w:p w:rsidR="00056847" w:rsidRDefault="00056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F1" w:rsidRDefault="00176AF1">
    <w:pPr>
      <w:pStyle w:val="Header"/>
    </w:pPr>
    <w:r>
      <w:t>09/07/2017</w:t>
    </w:r>
  </w:p>
  <w:p w:rsidR="00176AF1" w:rsidRDefault="00176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F1" w:rsidRPr="009C2B70" w:rsidRDefault="00176AF1" w:rsidP="009C2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0A049B1"/>
    <w:multiLevelType w:val="hybridMultilevel"/>
    <w:tmpl w:val="B10CA04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04288"/>
    <w:multiLevelType w:val="hybridMultilevel"/>
    <w:tmpl w:val="292E4F4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nsid w:val="21E910CF"/>
    <w:multiLevelType w:val="multilevel"/>
    <w:tmpl w:val="141E3F76"/>
    <w:styleLink w:val="StyleBulleted1"/>
    <w:lvl w:ilvl="0">
      <w:start w:val="1"/>
      <w:numFmt w:val="bullet"/>
      <w:lvlText w:val="­"/>
      <w:lvlJc w:val="left"/>
      <w:pPr>
        <w:tabs>
          <w:tab w:val="num" w:pos="1440"/>
        </w:tabs>
        <w:ind w:left="1440" w:firstLine="0"/>
      </w:pPr>
      <w:rPr>
        <w:rFonts w:ascii="Courier New" w:hAnsi="Courier New"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1377E0"/>
    <w:multiLevelType w:val="multilevel"/>
    <w:tmpl w:val="308240BA"/>
    <w:lvl w:ilvl="0">
      <w:start w:val="1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DA2CD2"/>
    <w:multiLevelType w:val="hybridMultilevel"/>
    <w:tmpl w:val="3ACCE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908F5"/>
    <w:multiLevelType w:val="hybridMultilevel"/>
    <w:tmpl w:val="BFA21E5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918C3"/>
    <w:multiLevelType w:val="multilevel"/>
    <w:tmpl w:val="AE348C86"/>
    <w:styleLink w:val="StyleBulleted"/>
    <w:lvl w:ilvl="0">
      <w:start w:val="1"/>
      <w:numFmt w:val="bullet"/>
      <w:lvlText w:val="­"/>
      <w:lvlJc w:val="left"/>
      <w:pPr>
        <w:tabs>
          <w:tab w:val="num" w:pos="1800"/>
        </w:tabs>
        <w:ind w:left="180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B060FCF"/>
    <w:multiLevelType w:val="hybridMultilevel"/>
    <w:tmpl w:val="BA9202D2"/>
    <w:lvl w:ilvl="0" w:tplc="A306A72C">
      <w:start w:val="1"/>
      <w:numFmt w:val="decimal"/>
      <w:lvlText w:val="%1."/>
      <w:lvlJc w:val="left"/>
      <w:pPr>
        <w:ind w:left="108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AF484F"/>
    <w:multiLevelType w:val="hybridMultilevel"/>
    <w:tmpl w:val="9D58E9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DD32C3"/>
    <w:multiLevelType w:val="hybridMultilevel"/>
    <w:tmpl w:val="E00E03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60279"/>
    <w:multiLevelType w:val="multilevel"/>
    <w:tmpl w:val="F268FFA0"/>
    <w:lvl w:ilvl="0">
      <w:start w:val="8"/>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CC13CE0"/>
    <w:multiLevelType w:val="multilevel"/>
    <w:tmpl w:val="C87E15BC"/>
    <w:styleLink w:val="StyleStyleBulletedOutlinenumbered"/>
    <w:lvl w:ilvl="0">
      <w:start w:val="1"/>
      <w:numFmt w:val="bullet"/>
      <w:lvlText w:val="­"/>
      <w:lvlJc w:val="left"/>
      <w:pPr>
        <w:tabs>
          <w:tab w:val="num" w:pos="1440"/>
        </w:tabs>
        <w:ind w:left="0" w:firstLine="1440"/>
      </w:pPr>
      <w:rPr>
        <w:rFonts w:ascii="Courier New" w:hAnsi="Courier New" w:hint="default"/>
        <w:sz w:val="24"/>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3F6C36"/>
    <w:multiLevelType w:val="multilevel"/>
    <w:tmpl w:val="2BD2975E"/>
    <w:lvl w:ilvl="0">
      <w:start w:val="1"/>
      <w:numFmt w:val="bullet"/>
      <w:lvlText w:val=""/>
      <w:lvlJc w:val="left"/>
      <w:pPr>
        <w:tabs>
          <w:tab w:val="num" w:pos="360"/>
        </w:tabs>
        <w:ind w:left="360" w:hanging="360"/>
      </w:pPr>
      <w:rPr>
        <w:rFonts w:ascii="Symbol" w:hAnsi="Symbol"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7F2153C"/>
    <w:multiLevelType w:val="multilevel"/>
    <w:tmpl w:val="78A030BA"/>
    <w:lvl w:ilvl="0">
      <w:start w:val="16"/>
      <w:numFmt w:val="decimal"/>
      <w:pStyle w:val="Heading1"/>
      <w:lvlText w:val="%1"/>
      <w:lvlJc w:val="left"/>
      <w:pPr>
        <w:tabs>
          <w:tab w:val="num" w:pos="432"/>
        </w:tabs>
        <w:ind w:left="432" w:hanging="432"/>
      </w:pPr>
      <w:rPr>
        <w:rFonts w:ascii="Times New Roman" w:hAnsi="Times New Roman" w:hint="default"/>
        <w:b w:val="0"/>
        <w:i w:val="0"/>
        <w:sz w:val="24"/>
      </w:rPr>
    </w:lvl>
    <w:lvl w:ilvl="1">
      <w:start w:val="1"/>
      <w:numFmt w:val="decimal"/>
      <w:pStyle w:val="Heading2"/>
      <w:lvlText w:val="%1.%2"/>
      <w:lvlJc w:val="left"/>
      <w:pPr>
        <w:tabs>
          <w:tab w:val="num" w:pos="72"/>
        </w:tabs>
        <w:ind w:left="0" w:firstLine="0"/>
      </w:pPr>
      <w:rPr>
        <w:rFonts w:hint="default"/>
      </w:rPr>
    </w:lvl>
    <w:lvl w:ilvl="2">
      <w:start w:val="1"/>
      <w:numFmt w:val="decimal"/>
      <w:pStyle w:val="Heading3"/>
      <w:lvlText w:val="%1.%2.%3"/>
      <w:lvlJc w:val="left"/>
      <w:pPr>
        <w:tabs>
          <w:tab w:val="num" w:pos="1080"/>
        </w:tabs>
        <w:ind w:left="1080" w:firstLine="0"/>
      </w:pPr>
      <w:rPr>
        <w:rFonts w:ascii="Times New Roman" w:hAnsi="Times New Roman" w:cs="Times New Roman" w:hint="default"/>
        <w:b w:val="0"/>
        <w:sz w:val="24"/>
        <w:szCs w:val="24"/>
      </w:rPr>
    </w:lvl>
    <w:lvl w:ilvl="3">
      <w:start w:val="1"/>
      <w:numFmt w:val="none"/>
      <w:lvlText w:val="16.1.1.1"/>
      <w:lvlJc w:val="left"/>
      <w:pPr>
        <w:tabs>
          <w:tab w:val="num" w:pos="0"/>
        </w:tabs>
        <w:ind w:left="0" w:firstLine="0"/>
      </w:pPr>
      <w:rPr>
        <w:rFonts w:hint="default"/>
        <w:b w:val="0"/>
        <w:sz w:val="24"/>
        <w:szCs w:val="24"/>
      </w:rPr>
    </w:lvl>
    <w:lvl w:ilvl="4">
      <w:start w:val="1"/>
      <w:numFmt w:val="decimal"/>
      <w:pStyle w:val="StyleHeading5Left0Firstline0"/>
      <w:lvlText w:val="%5%1.9.1.2.1"/>
      <w:lvlJc w:val="left"/>
      <w:pPr>
        <w:tabs>
          <w:tab w:val="num" w:pos="1008"/>
        </w:tabs>
        <w:ind w:left="1008" w:hanging="1008"/>
      </w:pPr>
      <w:rPr>
        <w:rFonts w:ascii="Times New Roman" w:hAnsi="Times New Roman" w:hint="default"/>
        <w:b w:val="0"/>
        <w:i w:val="0"/>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CEF093E"/>
    <w:multiLevelType w:val="hybridMultilevel"/>
    <w:tmpl w:val="74E28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296425"/>
    <w:multiLevelType w:val="multilevel"/>
    <w:tmpl w:val="5C8E3A24"/>
    <w:lvl w:ilvl="0">
      <w:start w:val="1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02661FE"/>
    <w:multiLevelType w:val="hybridMultilevel"/>
    <w:tmpl w:val="39B4F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6B524E"/>
    <w:multiLevelType w:val="multilevel"/>
    <w:tmpl w:val="989E56A4"/>
    <w:lvl w:ilvl="0">
      <w:start w:val="1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7"/>
  </w:num>
  <w:num w:numId="3">
    <w:abstractNumId w:val="12"/>
  </w:num>
  <w:num w:numId="4">
    <w:abstractNumId w:val="3"/>
  </w:num>
  <w:num w:numId="5">
    <w:abstractNumId w:val="16"/>
  </w:num>
  <w:num w:numId="6">
    <w:abstractNumId w:val="18"/>
  </w:num>
  <w:num w:numId="7">
    <w:abstractNumId w:val="4"/>
  </w:num>
  <w:num w:numId="8">
    <w:abstractNumId w:val="9"/>
  </w:num>
  <w:num w:numId="9">
    <w:abstractNumId w:val="13"/>
  </w:num>
  <w:num w:numId="10">
    <w:abstractNumId w:val="11"/>
  </w:num>
  <w:num w:numId="11">
    <w:abstractNumId w:val="0"/>
    <w:lvlOverride w:ilvl="0">
      <w:lvl w:ilvl="0">
        <w:start w:val="1"/>
        <w:numFmt w:val="bullet"/>
        <w:lvlText w:val=""/>
        <w:legacy w:legacy="1" w:legacySpace="0" w:legacyIndent="360"/>
        <w:lvlJc w:val="left"/>
        <w:rPr>
          <w:rFonts w:ascii="Monotype Sorts" w:hAnsi="Monotype Sorts" w:hint="default"/>
        </w:rPr>
      </w:lvl>
    </w:lvlOverride>
  </w:num>
  <w:num w:numId="12">
    <w:abstractNumId w:val="0"/>
    <w:lvlOverride w:ilvl="0">
      <w:lvl w:ilvl="0">
        <w:start w:val="1"/>
        <w:numFmt w:val="bullet"/>
        <w:lvlText w:val=""/>
        <w:legacy w:legacy="1" w:legacySpace="0" w:legacyIndent="360"/>
        <w:lvlJc w:val="left"/>
        <w:pPr>
          <w:ind w:left="360" w:hanging="360"/>
        </w:pPr>
        <w:rPr>
          <w:rFonts w:ascii="Monotype Sorts" w:hAnsi="Monotype Sorts" w:hint="default"/>
          <w:sz w:val="22"/>
        </w:rPr>
      </w:lvl>
    </w:lvlOverride>
  </w:num>
  <w:num w:numId="13">
    <w:abstractNumId w:val="2"/>
  </w:num>
  <w:num w:numId="14">
    <w:abstractNumId w:val="5"/>
  </w:num>
  <w:num w:numId="15">
    <w:abstractNumId w:val="8"/>
  </w:num>
  <w:num w:numId="16">
    <w:abstractNumId w:val="10"/>
  </w:num>
  <w:num w:numId="17">
    <w:abstractNumId w:val="1"/>
  </w:num>
  <w:num w:numId="18">
    <w:abstractNumId w:val="6"/>
  </w:num>
  <w:num w:numId="19">
    <w:abstractNumId w:val="1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0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81"/>
    <w:rsid w:val="00000251"/>
    <w:rsid w:val="00000441"/>
    <w:rsid w:val="00000E93"/>
    <w:rsid w:val="000015A9"/>
    <w:rsid w:val="0000179B"/>
    <w:rsid w:val="00001843"/>
    <w:rsid w:val="00001EA7"/>
    <w:rsid w:val="00001FE3"/>
    <w:rsid w:val="00002905"/>
    <w:rsid w:val="00002BC8"/>
    <w:rsid w:val="00002BE8"/>
    <w:rsid w:val="00002E85"/>
    <w:rsid w:val="000039E0"/>
    <w:rsid w:val="00003AA3"/>
    <w:rsid w:val="00004DDA"/>
    <w:rsid w:val="00004E23"/>
    <w:rsid w:val="00005052"/>
    <w:rsid w:val="00005B31"/>
    <w:rsid w:val="00005CF2"/>
    <w:rsid w:val="000064C5"/>
    <w:rsid w:val="00006582"/>
    <w:rsid w:val="000070B0"/>
    <w:rsid w:val="00007153"/>
    <w:rsid w:val="000074B4"/>
    <w:rsid w:val="000078EE"/>
    <w:rsid w:val="00010908"/>
    <w:rsid w:val="0001101A"/>
    <w:rsid w:val="0001166E"/>
    <w:rsid w:val="00011FAF"/>
    <w:rsid w:val="00012C4A"/>
    <w:rsid w:val="00012F4C"/>
    <w:rsid w:val="0001300D"/>
    <w:rsid w:val="00013066"/>
    <w:rsid w:val="00013640"/>
    <w:rsid w:val="00013BBB"/>
    <w:rsid w:val="00013E45"/>
    <w:rsid w:val="000153E2"/>
    <w:rsid w:val="00015481"/>
    <w:rsid w:val="00015807"/>
    <w:rsid w:val="000158F0"/>
    <w:rsid w:val="00015AE6"/>
    <w:rsid w:val="00015E9F"/>
    <w:rsid w:val="000165A3"/>
    <w:rsid w:val="000165C6"/>
    <w:rsid w:val="0001699D"/>
    <w:rsid w:val="00016A0A"/>
    <w:rsid w:val="00016FB3"/>
    <w:rsid w:val="00017EAE"/>
    <w:rsid w:val="00020697"/>
    <w:rsid w:val="0002084F"/>
    <w:rsid w:val="00020B31"/>
    <w:rsid w:val="0002113C"/>
    <w:rsid w:val="00021545"/>
    <w:rsid w:val="00021E6F"/>
    <w:rsid w:val="00022243"/>
    <w:rsid w:val="000225DB"/>
    <w:rsid w:val="00022A42"/>
    <w:rsid w:val="0002311B"/>
    <w:rsid w:val="00023245"/>
    <w:rsid w:val="0002372C"/>
    <w:rsid w:val="00023731"/>
    <w:rsid w:val="00023938"/>
    <w:rsid w:val="00023BA7"/>
    <w:rsid w:val="00023CF8"/>
    <w:rsid w:val="00024253"/>
    <w:rsid w:val="0002454F"/>
    <w:rsid w:val="0002462C"/>
    <w:rsid w:val="00024754"/>
    <w:rsid w:val="000247AD"/>
    <w:rsid w:val="0002490D"/>
    <w:rsid w:val="00025129"/>
    <w:rsid w:val="000253B8"/>
    <w:rsid w:val="000263B1"/>
    <w:rsid w:val="000276C3"/>
    <w:rsid w:val="00027C50"/>
    <w:rsid w:val="0003003E"/>
    <w:rsid w:val="000309DF"/>
    <w:rsid w:val="000313FB"/>
    <w:rsid w:val="000314A4"/>
    <w:rsid w:val="000317A1"/>
    <w:rsid w:val="00031A47"/>
    <w:rsid w:val="000329C3"/>
    <w:rsid w:val="00032DC0"/>
    <w:rsid w:val="00033724"/>
    <w:rsid w:val="00033887"/>
    <w:rsid w:val="000348D4"/>
    <w:rsid w:val="00034DFF"/>
    <w:rsid w:val="00035218"/>
    <w:rsid w:val="0003542B"/>
    <w:rsid w:val="000357EB"/>
    <w:rsid w:val="0003585B"/>
    <w:rsid w:val="000360A7"/>
    <w:rsid w:val="000365D0"/>
    <w:rsid w:val="000376ED"/>
    <w:rsid w:val="000405F6"/>
    <w:rsid w:val="00040A6F"/>
    <w:rsid w:val="00040E55"/>
    <w:rsid w:val="00041048"/>
    <w:rsid w:val="00041BE9"/>
    <w:rsid w:val="000422BD"/>
    <w:rsid w:val="00042723"/>
    <w:rsid w:val="000433AC"/>
    <w:rsid w:val="00044166"/>
    <w:rsid w:val="00044F5D"/>
    <w:rsid w:val="00045177"/>
    <w:rsid w:val="000453AF"/>
    <w:rsid w:val="00045EEB"/>
    <w:rsid w:val="00046D10"/>
    <w:rsid w:val="000476BB"/>
    <w:rsid w:val="00047AA0"/>
    <w:rsid w:val="00047DFE"/>
    <w:rsid w:val="0005010E"/>
    <w:rsid w:val="00050541"/>
    <w:rsid w:val="000514B1"/>
    <w:rsid w:val="0005278D"/>
    <w:rsid w:val="0005326D"/>
    <w:rsid w:val="00053289"/>
    <w:rsid w:val="00053A59"/>
    <w:rsid w:val="00053FD9"/>
    <w:rsid w:val="0005575A"/>
    <w:rsid w:val="000566BA"/>
    <w:rsid w:val="00056847"/>
    <w:rsid w:val="00056ABF"/>
    <w:rsid w:val="00056CF5"/>
    <w:rsid w:val="00057338"/>
    <w:rsid w:val="00057C71"/>
    <w:rsid w:val="000600F4"/>
    <w:rsid w:val="00060107"/>
    <w:rsid w:val="00060B01"/>
    <w:rsid w:val="00061CBD"/>
    <w:rsid w:val="000628D5"/>
    <w:rsid w:val="00062F68"/>
    <w:rsid w:val="00063164"/>
    <w:rsid w:val="0006320D"/>
    <w:rsid w:val="0006372D"/>
    <w:rsid w:val="000638B3"/>
    <w:rsid w:val="00063E18"/>
    <w:rsid w:val="0006446E"/>
    <w:rsid w:val="000644F0"/>
    <w:rsid w:val="0006466E"/>
    <w:rsid w:val="00064F31"/>
    <w:rsid w:val="00066B64"/>
    <w:rsid w:val="00066C81"/>
    <w:rsid w:val="0006725F"/>
    <w:rsid w:val="00067EB0"/>
    <w:rsid w:val="00070059"/>
    <w:rsid w:val="00070060"/>
    <w:rsid w:val="000703BF"/>
    <w:rsid w:val="00070690"/>
    <w:rsid w:val="00071596"/>
    <w:rsid w:val="00071636"/>
    <w:rsid w:val="0007196D"/>
    <w:rsid w:val="00071C62"/>
    <w:rsid w:val="00071D27"/>
    <w:rsid w:val="00072D88"/>
    <w:rsid w:val="00073218"/>
    <w:rsid w:val="00073DE7"/>
    <w:rsid w:val="00074A37"/>
    <w:rsid w:val="00074C50"/>
    <w:rsid w:val="00074CB9"/>
    <w:rsid w:val="0007567E"/>
    <w:rsid w:val="00076E44"/>
    <w:rsid w:val="000771F9"/>
    <w:rsid w:val="00077602"/>
    <w:rsid w:val="00077CAD"/>
    <w:rsid w:val="00077E44"/>
    <w:rsid w:val="000809D8"/>
    <w:rsid w:val="00080BFF"/>
    <w:rsid w:val="00082295"/>
    <w:rsid w:val="00082376"/>
    <w:rsid w:val="000829D1"/>
    <w:rsid w:val="00082C0C"/>
    <w:rsid w:val="000835AB"/>
    <w:rsid w:val="00083C46"/>
    <w:rsid w:val="000847C0"/>
    <w:rsid w:val="00084814"/>
    <w:rsid w:val="00084E6E"/>
    <w:rsid w:val="0008548E"/>
    <w:rsid w:val="000864AA"/>
    <w:rsid w:val="0008797D"/>
    <w:rsid w:val="00087FB6"/>
    <w:rsid w:val="00090ECC"/>
    <w:rsid w:val="00090F21"/>
    <w:rsid w:val="00091226"/>
    <w:rsid w:val="0009164F"/>
    <w:rsid w:val="00091C9C"/>
    <w:rsid w:val="00092003"/>
    <w:rsid w:val="000929F5"/>
    <w:rsid w:val="00092E70"/>
    <w:rsid w:val="00093093"/>
    <w:rsid w:val="00094ED4"/>
    <w:rsid w:val="000952FB"/>
    <w:rsid w:val="000967EE"/>
    <w:rsid w:val="00096B76"/>
    <w:rsid w:val="00096DE3"/>
    <w:rsid w:val="00096FF8"/>
    <w:rsid w:val="00097689"/>
    <w:rsid w:val="000977FC"/>
    <w:rsid w:val="00097B20"/>
    <w:rsid w:val="000A0A82"/>
    <w:rsid w:val="000A12FD"/>
    <w:rsid w:val="000A1E91"/>
    <w:rsid w:val="000A275C"/>
    <w:rsid w:val="000A3B8C"/>
    <w:rsid w:val="000A3BC0"/>
    <w:rsid w:val="000A481C"/>
    <w:rsid w:val="000A68C1"/>
    <w:rsid w:val="000A691B"/>
    <w:rsid w:val="000A7083"/>
    <w:rsid w:val="000A77F9"/>
    <w:rsid w:val="000A7984"/>
    <w:rsid w:val="000B0F90"/>
    <w:rsid w:val="000B29F9"/>
    <w:rsid w:val="000B2B5A"/>
    <w:rsid w:val="000B2C21"/>
    <w:rsid w:val="000B32EC"/>
    <w:rsid w:val="000B4B03"/>
    <w:rsid w:val="000B4E70"/>
    <w:rsid w:val="000B510F"/>
    <w:rsid w:val="000B5893"/>
    <w:rsid w:val="000B70BE"/>
    <w:rsid w:val="000B77F9"/>
    <w:rsid w:val="000B7F96"/>
    <w:rsid w:val="000C003D"/>
    <w:rsid w:val="000C0356"/>
    <w:rsid w:val="000C0573"/>
    <w:rsid w:val="000C08A1"/>
    <w:rsid w:val="000C0B43"/>
    <w:rsid w:val="000C0D7A"/>
    <w:rsid w:val="000C0E09"/>
    <w:rsid w:val="000C16B3"/>
    <w:rsid w:val="000C2025"/>
    <w:rsid w:val="000C203C"/>
    <w:rsid w:val="000C2A12"/>
    <w:rsid w:val="000C2A6A"/>
    <w:rsid w:val="000C3243"/>
    <w:rsid w:val="000C42C1"/>
    <w:rsid w:val="000C59E4"/>
    <w:rsid w:val="000C5C49"/>
    <w:rsid w:val="000C5CC7"/>
    <w:rsid w:val="000C5E07"/>
    <w:rsid w:val="000C5EB9"/>
    <w:rsid w:val="000C71FF"/>
    <w:rsid w:val="000C73F8"/>
    <w:rsid w:val="000C7B4C"/>
    <w:rsid w:val="000C7FAB"/>
    <w:rsid w:val="000D010E"/>
    <w:rsid w:val="000D07E0"/>
    <w:rsid w:val="000D0C65"/>
    <w:rsid w:val="000D0E9B"/>
    <w:rsid w:val="000D11B6"/>
    <w:rsid w:val="000D1213"/>
    <w:rsid w:val="000D1F6C"/>
    <w:rsid w:val="000D290C"/>
    <w:rsid w:val="000D2BF3"/>
    <w:rsid w:val="000D2E36"/>
    <w:rsid w:val="000D301F"/>
    <w:rsid w:val="000D374D"/>
    <w:rsid w:val="000D3998"/>
    <w:rsid w:val="000D4CA5"/>
    <w:rsid w:val="000D4E1B"/>
    <w:rsid w:val="000D558D"/>
    <w:rsid w:val="000D567D"/>
    <w:rsid w:val="000D60A3"/>
    <w:rsid w:val="000D65A7"/>
    <w:rsid w:val="000D6D06"/>
    <w:rsid w:val="000D6D7F"/>
    <w:rsid w:val="000D723D"/>
    <w:rsid w:val="000D7A55"/>
    <w:rsid w:val="000E0723"/>
    <w:rsid w:val="000E08C8"/>
    <w:rsid w:val="000E0A30"/>
    <w:rsid w:val="000E1CD5"/>
    <w:rsid w:val="000E23BF"/>
    <w:rsid w:val="000E26D3"/>
    <w:rsid w:val="000E2A81"/>
    <w:rsid w:val="000E2ADB"/>
    <w:rsid w:val="000E2DC4"/>
    <w:rsid w:val="000E2E06"/>
    <w:rsid w:val="000E3DF6"/>
    <w:rsid w:val="000E3E7B"/>
    <w:rsid w:val="000E400D"/>
    <w:rsid w:val="000E452A"/>
    <w:rsid w:val="000E4C64"/>
    <w:rsid w:val="000E556E"/>
    <w:rsid w:val="000E6043"/>
    <w:rsid w:val="000E640D"/>
    <w:rsid w:val="000E695B"/>
    <w:rsid w:val="000E6972"/>
    <w:rsid w:val="000E7237"/>
    <w:rsid w:val="000E75AF"/>
    <w:rsid w:val="000F046C"/>
    <w:rsid w:val="000F0B2C"/>
    <w:rsid w:val="000F2529"/>
    <w:rsid w:val="000F2829"/>
    <w:rsid w:val="000F2AAB"/>
    <w:rsid w:val="000F395B"/>
    <w:rsid w:val="000F45AD"/>
    <w:rsid w:val="000F486B"/>
    <w:rsid w:val="000F4BF4"/>
    <w:rsid w:val="000F4BFC"/>
    <w:rsid w:val="000F6DA3"/>
    <w:rsid w:val="000F788A"/>
    <w:rsid w:val="000F79BA"/>
    <w:rsid w:val="000F7B2A"/>
    <w:rsid w:val="00100587"/>
    <w:rsid w:val="00100599"/>
    <w:rsid w:val="00100AFD"/>
    <w:rsid w:val="00100BD0"/>
    <w:rsid w:val="0010106A"/>
    <w:rsid w:val="001013B7"/>
    <w:rsid w:val="00101651"/>
    <w:rsid w:val="00101887"/>
    <w:rsid w:val="00101D18"/>
    <w:rsid w:val="00101F8D"/>
    <w:rsid w:val="00102635"/>
    <w:rsid w:val="00102736"/>
    <w:rsid w:val="00102897"/>
    <w:rsid w:val="00103EAE"/>
    <w:rsid w:val="0010436D"/>
    <w:rsid w:val="0010468A"/>
    <w:rsid w:val="001049B9"/>
    <w:rsid w:val="0010534B"/>
    <w:rsid w:val="00105474"/>
    <w:rsid w:val="001055B4"/>
    <w:rsid w:val="001059C0"/>
    <w:rsid w:val="00105CCE"/>
    <w:rsid w:val="00106991"/>
    <w:rsid w:val="0010774F"/>
    <w:rsid w:val="00107983"/>
    <w:rsid w:val="001101B6"/>
    <w:rsid w:val="00110D64"/>
    <w:rsid w:val="00110DA3"/>
    <w:rsid w:val="001115DE"/>
    <w:rsid w:val="00112620"/>
    <w:rsid w:val="00112E81"/>
    <w:rsid w:val="001134F8"/>
    <w:rsid w:val="00113F2C"/>
    <w:rsid w:val="00114576"/>
    <w:rsid w:val="0011473F"/>
    <w:rsid w:val="0011480F"/>
    <w:rsid w:val="001148D4"/>
    <w:rsid w:val="00114A0F"/>
    <w:rsid w:val="00114AAA"/>
    <w:rsid w:val="001151FD"/>
    <w:rsid w:val="001154DD"/>
    <w:rsid w:val="00116E91"/>
    <w:rsid w:val="00117100"/>
    <w:rsid w:val="001172E6"/>
    <w:rsid w:val="00117F02"/>
    <w:rsid w:val="001205CC"/>
    <w:rsid w:val="00121298"/>
    <w:rsid w:val="00121905"/>
    <w:rsid w:val="001219C1"/>
    <w:rsid w:val="00121C91"/>
    <w:rsid w:val="00121E13"/>
    <w:rsid w:val="0012225A"/>
    <w:rsid w:val="001222D5"/>
    <w:rsid w:val="001228C8"/>
    <w:rsid w:val="00122915"/>
    <w:rsid w:val="0012315C"/>
    <w:rsid w:val="001237A7"/>
    <w:rsid w:val="0012394A"/>
    <w:rsid w:val="00124574"/>
    <w:rsid w:val="00125E06"/>
    <w:rsid w:val="0012624D"/>
    <w:rsid w:val="00127525"/>
    <w:rsid w:val="00127AD3"/>
    <w:rsid w:val="00130A72"/>
    <w:rsid w:val="00130AF2"/>
    <w:rsid w:val="00131284"/>
    <w:rsid w:val="00133104"/>
    <w:rsid w:val="00133921"/>
    <w:rsid w:val="00133C35"/>
    <w:rsid w:val="00134071"/>
    <w:rsid w:val="001350E1"/>
    <w:rsid w:val="001351A3"/>
    <w:rsid w:val="0013535E"/>
    <w:rsid w:val="00135378"/>
    <w:rsid w:val="00135A74"/>
    <w:rsid w:val="00135C48"/>
    <w:rsid w:val="00135C93"/>
    <w:rsid w:val="00135D4C"/>
    <w:rsid w:val="00136F12"/>
    <w:rsid w:val="00137E42"/>
    <w:rsid w:val="001408FD"/>
    <w:rsid w:val="0014113D"/>
    <w:rsid w:val="0014154C"/>
    <w:rsid w:val="00141F25"/>
    <w:rsid w:val="00141F90"/>
    <w:rsid w:val="001426E9"/>
    <w:rsid w:val="00142A5C"/>
    <w:rsid w:val="00143CAE"/>
    <w:rsid w:val="00143D86"/>
    <w:rsid w:val="001449C7"/>
    <w:rsid w:val="00145046"/>
    <w:rsid w:val="00145B44"/>
    <w:rsid w:val="00146793"/>
    <w:rsid w:val="00147672"/>
    <w:rsid w:val="00147A9E"/>
    <w:rsid w:val="00150ACC"/>
    <w:rsid w:val="001512C1"/>
    <w:rsid w:val="00151525"/>
    <w:rsid w:val="00152040"/>
    <w:rsid w:val="0015360E"/>
    <w:rsid w:val="00154C02"/>
    <w:rsid w:val="00154E36"/>
    <w:rsid w:val="00154F1B"/>
    <w:rsid w:val="00155278"/>
    <w:rsid w:val="00155431"/>
    <w:rsid w:val="00155EF3"/>
    <w:rsid w:val="00155F31"/>
    <w:rsid w:val="0015601B"/>
    <w:rsid w:val="0015741B"/>
    <w:rsid w:val="0015778D"/>
    <w:rsid w:val="00157C81"/>
    <w:rsid w:val="00157D69"/>
    <w:rsid w:val="00157F96"/>
    <w:rsid w:val="00161340"/>
    <w:rsid w:val="00161DB5"/>
    <w:rsid w:val="001627D4"/>
    <w:rsid w:val="00162839"/>
    <w:rsid w:val="0016356A"/>
    <w:rsid w:val="00163D6C"/>
    <w:rsid w:val="00164CA2"/>
    <w:rsid w:val="00164E0B"/>
    <w:rsid w:val="001651DF"/>
    <w:rsid w:val="0016546F"/>
    <w:rsid w:val="00165C28"/>
    <w:rsid w:val="00165CFC"/>
    <w:rsid w:val="00165F37"/>
    <w:rsid w:val="001661E0"/>
    <w:rsid w:val="00166476"/>
    <w:rsid w:val="00166486"/>
    <w:rsid w:val="001669F0"/>
    <w:rsid w:val="00166DD6"/>
    <w:rsid w:val="00170925"/>
    <w:rsid w:val="00170C89"/>
    <w:rsid w:val="00171063"/>
    <w:rsid w:val="00171F51"/>
    <w:rsid w:val="00171FFD"/>
    <w:rsid w:val="00173440"/>
    <w:rsid w:val="00173ECB"/>
    <w:rsid w:val="00173F94"/>
    <w:rsid w:val="001741CA"/>
    <w:rsid w:val="00174AE8"/>
    <w:rsid w:val="00176AF1"/>
    <w:rsid w:val="00176CA5"/>
    <w:rsid w:val="00177535"/>
    <w:rsid w:val="00180653"/>
    <w:rsid w:val="0018078B"/>
    <w:rsid w:val="00180F13"/>
    <w:rsid w:val="00181EEC"/>
    <w:rsid w:val="0018283F"/>
    <w:rsid w:val="00182E7F"/>
    <w:rsid w:val="00183CEC"/>
    <w:rsid w:val="00183DA3"/>
    <w:rsid w:val="001843BE"/>
    <w:rsid w:val="0018483C"/>
    <w:rsid w:val="00184DEA"/>
    <w:rsid w:val="00185154"/>
    <w:rsid w:val="001856A9"/>
    <w:rsid w:val="001858E9"/>
    <w:rsid w:val="00185997"/>
    <w:rsid w:val="00185C2F"/>
    <w:rsid w:val="001866A0"/>
    <w:rsid w:val="00186967"/>
    <w:rsid w:val="00187383"/>
    <w:rsid w:val="001873EB"/>
    <w:rsid w:val="00187D72"/>
    <w:rsid w:val="0019011D"/>
    <w:rsid w:val="00190A50"/>
    <w:rsid w:val="00190F8F"/>
    <w:rsid w:val="0019236A"/>
    <w:rsid w:val="0019249C"/>
    <w:rsid w:val="00192AF9"/>
    <w:rsid w:val="001933A3"/>
    <w:rsid w:val="00193E5E"/>
    <w:rsid w:val="00194423"/>
    <w:rsid w:val="001945FA"/>
    <w:rsid w:val="00194B8C"/>
    <w:rsid w:val="00195881"/>
    <w:rsid w:val="00195BFC"/>
    <w:rsid w:val="00196124"/>
    <w:rsid w:val="00196139"/>
    <w:rsid w:val="00196288"/>
    <w:rsid w:val="0019737E"/>
    <w:rsid w:val="00197E54"/>
    <w:rsid w:val="001A05F9"/>
    <w:rsid w:val="001A0D3B"/>
    <w:rsid w:val="001A0E02"/>
    <w:rsid w:val="001A10E6"/>
    <w:rsid w:val="001A1277"/>
    <w:rsid w:val="001A1426"/>
    <w:rsid w:val="001A1535"/>
    <w:rsid w:val="001A1A0A"/>
    <w:rsid w:val="001A1A78"/>
    <w:rsid w:val="001A1A90"/>
    <w:rsid w:val="001A2054"/>
    <w:rsid w:val="001A2119"/>
    <w:rsid w:val="001A2258"/>
    <w:rsid w:val="001A3740"/>
    <w:rsid w:val="001A3BB0"/>
    <w:rsid w:val="001A3BDF"/>
    <w:rsid w:val="001A4AD3"/>
    <w:rsid w:val="001A5E26"/>
    <w:rsid w:val="001A6588"/>
    <w:rsid w:val="001A67F1"/>
    <w:rsid w:val="001A68DA"/>
    <w:rsid w:val="001A69D2"/>
    <w:rsid w:val="001A6C7B"/>
    <w:rsid w:val="001A7599"/>
    <w:rsid w:val="001A7AD8"/>
    <w:rsid w:val="001B05D1"/>
    <w:rsid w:val="001B0C15"/>
    <w:rsid w:val="001B0CF8"/>
    <w:rsid w:val="001B119E"/>
    <w:rsid w:val="001B1939"/>
    <w:rsid w:val="001B3359"/>
    <w:rsid w:val="001B3A2D"/>
    <w:rsid w:val="001B3A34"/>
    <w:rsid w:val="001B4206"/>
    <w:rsid w:val="001B4590"/>
    <w:rsid w:val="001B497F"/>
    <w:rsid w:val="001B4A9B"/>
    <w:rsid w:val="001B50EF"/>
    <w:rsid w:val="001B5ADE"/>
    <w:rsid w:val="001B6193"/>
    <w:rsid w:val="001B6AD9"/>
    <w:rsid w:val="001B78F2"/>
    <w:rsid w:val="001B7C27"/>
    <w:rsid w:val="001B7D0F"/>
    <w:rsid w:val="001B7D1C"/>
    <w:rsid w:val="001C01AF"/>
    <w:rsid w:val="001C0A3A"/>
    <w:rsid w:val="001C0A3C"/>
    <w:rsid w:val="001C0C86"/>
    <w:rsid w:val="001C114E"/>
    <w:rsid w:val="001C1401"/>
    <w:rsid w:val="001C1FDE"/>
    <w:rsid w:val="001C2ED0"/>
    <w:rsid w:val="001C33E3"/>
    <w:rsid w:val="001C3521"/>
    <w:rsid w:val="001C4475"/>
    <w:rsid w:val="001C4C3F"/>
    <w:rsid w:val="001C75F9"/>
    <w:rsid w:val="001C7BB3"/>
    <w:rsid w:val="001D077D"/>
    <w:rsid w:val="001D0786"/>
    <w:rsid w:val="001D078E"/>
    <w:rsid w:val="001D12E8"/>
    <w:rsid w:val="001D1EB6"/>
    <w:rsid w:val="001D2BD9"/>
    <w:rsid w:val="001D2F48"/>
    <w:rsid w:val="001D480C"/>
    <w:rsid w:val="001D54F2"/>
    <w:rsid w:val="001D653E"/>
    <w:rsid w:val="001D7072"/>
    <w:rsid w:val="001D717A"/>
    <w:rsid w:val="001D7FCD"/>
    <w:rsid w:val="001E0791"/>
    <w:rsid w:val="001E0994"/>
    <w:rsid w:val="001E0E22"/>
    <w:rsid w:val="001E16F1"/>
    <w:rsid w:val="001E1DBB"/>
    <w:rsid w:val="001E1FC5"/>
    <w:rsid w:val="001E260D"/>
    <w:rsid w:val="001E26F2"/>
    <w:rsid w:val="001E28D2"/>
    <w:rsid w:val="001E2E56"/>
    <w:rsid w:val="001E379C"/>
    <w:rsid w:val="001E42A3"/>
    <w:rsid w:val="001E44CA"/>
    <w:rsid w:val="001E61DC"/>
    <w:rsid w:val="001E646B"/>
    <w:rsid w:val="001E71FB"/>
    <w:rsid w:val="001E78D5"/>
    <w:rsid w:val="001F05BF"/>
    <w:rsid w:val="001F06B6"/>
    <w:rsid w:val="001F0D42"/>
    <w:rsid w:val="001F1371"/>
    <w:rsid w:val="001F15E2"/>
    <w:rsid w:val="001F17B5"/>
    <w:rsid w:val="001F1E79"/>
    <w:rsid w:val="001F29FB"/>
    <w:rsid w:val="001F3830"/>
    <w:rsid w:val="001F3F26"/>
    <w:rsid w:val="001F401E"/>
    <w:rsid w:val="001F41DF"/>
    <w:rsid w:val="001F42F7"/>
    <w:rsid w:val="001F45C8"/>
    <w:rsid w:val="001F492E"/>
    <w:rsid w:val="001F4D04"/>
    <w:rsid w:val="001F4EAE"/>
    <w:rsid w:val="001F54B5"/>
    <w:rsid w:val="001F5529"/>
    <w:rsid w:val="001F5533"/>
    <w:rsid w:val="001F5640"/>
    <w:rsid w:val="001F5A42"/>
    <w:rsid w:val="001F5B07"/>
    <w:rsid w:val="001F5BC6"/>
    <w:rsid w:val="001F5D8A"/>
    <w:rsid w:val="001F6396"/>
    <w:rsid w:val="001F6CDD"/>
    <w:rsid w:val="001F7A49"/>
    <w:rsid w:val="002002B2"/>
    <w:rsid w:val="00200BE7"/>
    <w:rsid w:val="0020119E"/>
    <w:rsid w:val="00201488"/>
    <w:rsid w:val="00202097"/>
    <w:rsid w:val="002027A7"/>
    <w:rsid w:val="002036AC"/>
    <w:rsid w:val="00203AEC"/>
    <w:rsid w:val="00203BD2"/>
    <w:rsid w:val="00203F4E"/>
    <w:rsid w:val="002044DC"/>
    <w:rsid w:val="00205879"/>
    <w:rsid w:val="00206752"/>
    <w:rsid w:val="002067D8"/>
    <w:rsid w:val="00207452"/>
    <w:rsid w:val="0021013B"/>
    <w:rsid w:val="00210FD9"/>
    <w:rsid w:val="0021120F"/>
    <w:rsid w:val="00212AC9"/>
    <w:rsid w:val="002135BB"/>
    <w:rsid w:val="00213646"/>
    <w:rsid w:val="00213734"/>
    <w:rsid w:val="00213C4A"/>
    <w:rsid w:val="0021467A"/>
    <w:rsid w:val="002149AE"/>
    <w:rsid w:val="002149C8"/>
    <w:rsid w:val="00215431"/>
    <w:rsid w:val="00215597"/>
    <w:rsid w:val="002157B3"/>
    <w:rsid w:val="002159CF"/>
    <w:rsid w:val="002162B9"/>
    <w:rsid w:val="00217019"/>
    <w:rsid w:val="002178E8"/>
    <w:rsid w:val="002179C0"/>
    <w:rsid w:val="00220230"/>
    <w:rsid w:val="0022124F"/>
    <w:rsid w:val="00221541"/>
    <w:rsid w:val="002217CB"/>
    <w:rsid w:val="00221BCA"/>
    <w:rsid w:val="002224F9"/>
    <w:rsid w:val="00222769"/>
    <w:rsid w:val="00222A35"/>
    <w:rsid w:val="00222AC9"/>
    <w:rsid w:val="00222EFE"/>
    <w:rsid w:val="002233A0"/>
    <w:rsid w:val="002234FD"/>
    <w:rsid w:val="00223779"/>
    <w:rsid w:val="00223C8D"/>
    <w:rsid w:val="00225A16"/>
    <w:rsid w:val="00225B1E"/>
    <w:rsid w:val="00226A97"/>
    <w:rsid w:val="00227354"/>
    <w:rsid w:val="002279A2"/>
    <w:rsid w:val="00230C96"/>
    <w:rsid w:val="002317BF"/>
    <w:rsid w:val="0023251D"/>
    <w:rsid w:val="00232A04"/>
    <w:rsid w:val="00233149"/>
    <w:rsid w:val="00234148"/>
    <w:rsid w:val="002350CE"/>
    <w:rsid w:val="002357A3"/>
    <w:rsid w:val="00235998"/>
    <w:rsid w:val="00235EF2"/>
    <w:rsid w:val="002369A8"/>
    <w:rsid w:val="00236ACE"/>
    <w:rsid w:val="00237B7F"/>
    <w:rsid w:val="002406D2"/>
    <w:rsid w:val="00240C0B"/>
    <w:rsid w:val="00240D5B"/>
    <w:rsid w:val="00240D60"/>
    <w:rsid w:val="0024112E"/>
    <w:rsid w:val="002412C8"/>
    <w:rsid w:val="002416DE"/>
    <w:rsid w:val="0024191E"/>
    <w:rsid w:val="0024225F"/>
    <w:rsid w:val="00242395"/>
    <w:rsid w:val="0024257B"/>
    <w:rsid w:val="002435BD"/>
    <w:rsid w:val="00243C2E"/>
    <w:rsid w:val="00243EB3"/>
    <w:rsid w:val="00243F61"/>
    <w:rsid w:val="00244443"/>
    <w:rsid w:val="00244CD3"/>
    <w:rsid w:val="00244D10"/>
    <w:rsid w:val="002458D7"/>
    <w:rsid w:val="002458E1"/>
    <w:rsid w:val="00245985"/>
    <w:rsid w:val="00246174"/>
    <w:rsid w:val="00246900"/>
    <w:rsid w:val="00247422"/>
    <w:rsid w:val="00247B94"/>
    <w:rsid w:val="00250D4E"/>
    <w:rsid w:val="00251139"/>
    <w:rsid w:val="002517CB"/>
    <w:rsid w:val="00252106"/>
    <w:rsid w:val="0025219C"/>
    <w:rsid w:val="00252C18"/>
    <w:rsid w:val="00252E96"/>
    <w:rsid w:val="002532B3"/>
    <w:rsid w:val="002541A9"/>
    <w:rsid w:val="00254250"/>
    <w:rsid w:val="00254357"/>
    <w:rsid w:val="002546CA"/>
    <w:rsid w:val="00254AD3"/>
    <w:rsid w:val="00254BC4"/>
    <w:rsid w:val="00254F2F"/>
    <w:rsid w:val="00254FAD"/>
    <w:rsid w:val="00255BCF"/>
    <w:rsid w:val="0025607D"/>
    <w:rsid w:val="00256283"/>
    <w:rsid w:val="002565C9"/>
    <w:rsid w:val="0025728B"/>
    <w:rsid w:val="00257AB9"/>
    <w:rsid w:val="00257E76"/>
    <w:rsid w:val="002600B0"/>
    <w:rsid w:val="002607EA"/>
    <w:rsid w:val="00260D45"/>
    <w:rsid w:val="0026252F"/>
    <w:rsid w:val="00262F4D"/>
    <w:rsid w:val="00263E6B"/>
    <w:rsid w:val="00263F36"/>
    <w:rsid w:val="0026434D"/>
    <w:rsid w:val="00264371"/>
    <w:rsid w:val="00264AC7"/>
    <w:rsid w:val="00264B62"/>
    <w:rsid w:val="00264DA3"/>
    <w:rsid w:val="00264ED3"/>
    <w:rsid w:val="002651FE"/>
    <w:rsid w:val="002652AF"/>
    <w:rsid w:val="00265584"/>
    <w:rsid w:val="00265BF6"/>
    <w:rsid w:val="0026600F"/>
    <w:rsid w:val="00266181"/>
    <w:rsid w:val="002661B9"/>
    <w:rsid w:val="00266A4C"/>
    <w:rsid w:val="00266E3B"/>
    <w:rsid w:val="00267CC3"/>
    <w:rsid w:val="00267F6E"/>
    <w:rsid w:val="0027010A"/>
    <w:rsid w:val="00270CC9"/>
    <w:rsid w:val="00271755"/>
    <w:rsid w:val="00271910"/>
    <w:rsid w:val="00271A91"/>
    <w:rsid w:val="0027260A"/>
    <w:rsid w:val="002728A6"/>
    <w:rsid w:val="002728F7"/>
    <w:rsid w:val="002732CD"/>
    <w:rsid w:val="002736D4"/>
    <w:rsid w:val="00273EF5"/>
    <w:rsid w:val="00273FB4"/>
    <w:rsid w:val="00274250"/>
    <w:rsid w:val="00274A9F"/>
    <w:rsid w:val="00274F05"/>
    <w:rsid w:val="0027553E"/>
    <w:rsid w:val="00275B4D"/>
    <w:rsid w:val="00275E65"/>
    <w:rsid w:val="00276E47"/>
    <w:rsid w:val="00276F63"/>
    <w:rsid w:val="002770E5"/>
    <w:rsid w:val="002771F7"/>
    <w:rsid w:val="00277A69"/>
    <w:rsid w:val="00280B7C"/>
    <w:rsid w:val="002813B8"/>
    <w:rsid w:val="002816CB"/>
    <w:rsid w:val="0028189C"/>
    <w:rsid w:val="00281969"/>
    <w:rsid w:val="00282D6C"/>
    <w:rsid w:val="00282FA2"/>
    <w:rsid w:val="002831DB"/>
    <w:rsid w:val="00283295"/>
    <w:rsid w:val="002839C8"/>
    <w:rsid w:val="00283F34"/>
    <w:rsid w:val="00284801"/>
    <w:rsid w:val="002848B9"/>
    <w:rsid w:val="00284EE2"/>
    <w:rsid w:val="00284EFA"/>
    <w:rsid w:val="002853DB"/>
    <w:rsid w:val="00285585"/>
    <w:rsid w:val="0028558E"/>
    <w:rsid w:val="00285660"/>
    <w:rsid w:val="00286C42"/>
    <w:rsid w:val="002870E4"/>
    <w:rsid w:val="00287315"/>
    <w:rsid w:val="0028748D"/>
    <w:rsid w:val="0028753C"/>
    <w:rsid w:val="00287A7B"/>
    <w:rsid w:val="0029044B"/>
    <w:rsid w:val="00290F41"/>
    <w:rsid w:val="002916BA"/>
    <w:rsid w:val="00291B7B"/>
    <w:rsid w:val="00292CDB"/>
    <w:rsid w:val="00293382"/>
    <w:rsid w:val="0029480C"/>
    <w:rsid w:val="00294811"/>
    <w:rsid w:val="00294FA0"/>
    <w:rsid w:val="00295088"/>
    <w:rsid w:val="00295535"/>
    <w:rsid w:val="0029577C"/>
    <w:rsid w:val="002958C9"/>
    <w:rsid w:val="00297174"/>
    <w:rsid w:val="0029740C"/>
    <w:rsid w:val="00297D07"/>
    <w:rsid w:val="00297FB1"/>
    <w:rsid w:val="002A00A3"/>
    <w:rsid w:val="002A1104"/>
    <w:rsid w:val="002A2330"/>
    <w:rsid w:val="002A2730"/>
    <w:rsid w:val="002A29E5"/>
    <w:rsid w:val="002A3758"/>
    <w:rsid w:val="002A41BE"/>
    <w:rsid w:val="002A440D"/>
    <w:rsid w:val="002A4EC9"/>
    <w:rsid w:val="002A52E6"/>
    <w:rsid w:val="002A5509"/>
    <w:rsid w:val="002A585D"/>
    <w:rsid w:val="002A5A78"/>
    <w:rsid w:val="002A72F3"/>
    <w:rsid w:val="002A7650"/>
    <w:rsid w:val="002A7777"/>
    <w:rsid w:val="002A7ACF"/>
    <w:rsid w:val="002A7D33"/>
    <w:rsid w:val="002A7D4F"/>
    <w:rsid w:val="002A7E84"/>
    <w:rsid w:val="002B00FF"/>
    <w:rsid w:val="002B02B1"/>
    <w:rsid w:val="002B122D"/>
    <w:rsid w:val="002B15D8"/>
    <w:rsid w:val="002B1710"/>
    <w:rsid w:val="002B1754"/>
    <w:rsid w:val="002B1BB3"/>
    <w:rsid w:val="002B1BC8"/>
    <w:rsid w:val="002B225E"/>
    <w:rsid w:val="002B27C4"/>
    <w:rsid w:val="002B3026"/>
    <w:rsid w:val="002B36C3"/>
    <w:rsid w:val="002B3847"/>
    <w:rsid w:val="002B46DC"/>
    <w:rsid w:val="002B4757"/>
    <w:rsid w:val="002B50C9"/>
    <w:rsid w:val="002B57C6"/>
    <w:rsid w:val="002B5BC6"/>
    <w:rsid w:val="002B64C3"/>
    <w:rsid w:val="002B652E"/>
    <w:rsid w:val="002B6A1A"/>
    <w:rsid w:val="002B6E9B"/>
    <w:rsid w:val="002B6FAC"/>
    <w:rsid w:val="002B7030"/>
    <w:rsid w:val="002B7112"/>
    <w:rsid w:val="002B744A"/>
    <w:rsid w:val="002B7494"/>
    <w:rsid w:val="002B7615"/>
    <w:rsid w:val="002B7DEA"/>
    <w:rsid w:val="002C052C"/>
    <w:rsid w:val="002C0804"/>
    <w:rsid w:val="002C0DB4"/>
    <w:rsid w:val="002C1FE8"/>
    <w:rsid w:val="002C2084"/>
    <w:rsid w:val="002C20C2"/>
    <w:rsid w:val="002C2712"/>
    <w:rsid w:val="002C3266"/>
    <w:rsid w:val="002C37B1"/>
    <w:rsid w:val="002C380B"/>
    <w:rsid w:val="002C4281"/>
    <w:rsid w:val="002C456D"/>
    <w:rsid w:val="002C4773"/>
    <w:rsid w:val="002C4F77"/>
    <w:rsid w:val="002C5093"/>
    <w:rsid w:val="002C54AB"/>
    <w:rsid w:val="002C735F"/>
    <w:rsid w:val="002C7524"/>
    <w:rsid w:val="002C7666"/>
    <w:rsid w:val="002C78A0"/>
    <w:rsid w:val="002C7B30"/>
    <w:rsid w:val="002D032E"/>
    <w:rsid w:val="002D0FCE"/>
    <w:rsid w:val="002D168C"/>
    <w:rsid w:val="002D1BEE"/>
    <w:rsid w:val="002D1C27"/>
    <w:rsid w:val="002D23DA"/>
    <w:rsid w:val="002D30F7"/>
    <w:rsid w:val="002D3277"/>
    <w:rsid w:val="002D3E6E"/>
    <w:rsid w:val="002D4405"/>
    <w:rsid w:val="002D556C"/>
    <w:rsid w:val="002D570E"/>
    <w:rsid w:val="002D5995"/>
    <w:rsid w:val="002D5ACA"/>
    <w:rsid w:val="002D5D39"/>
    <w:rsid w:val="002D6942"/>
    <w:rsid w:val="002D7A1E"/>
    <w:rsid w:val="002D7EEB"/>
    <w:rsid w:val="002E077C"/>
    <w:rsid w:val="002E2A8A"/>
    <w:rsid w:val="002E2ED7"/>
    <w:rsid w:val="002E3052"/>
    <w:rsid w:val="002E34F2"/>
    <w:rsid w:val="002E38E1"/>
    <w:rsid w:val="002E395B"/>
    <w:rsid w:val="002E3C81"/>
    <w:rsid w:val="002E544D"/>
    <w:rsid w:val="002E6021"/>
    <w:rsid w:val="002E6C15"/>
    <w:rsid w:val="002E798A"/>
    <w:rsid w:val="002E7EDA"/>
    <w:rsid w:val="002F004E"/>
    <w:rsid w:val="002F0C45"/>
    <w:rsid w:val="002F101A"/>
    <w:rsid w:val="002F112F"/>
    <w:rsid w:val="002F1792"/>
    <w:rsid w:val="002F1899"/>
    <w:rsid w:val="002F1A21"/>
    <w:rsid w:val="002F1C34"/>
    <w:rsid w:val="002F2639"/>
    <w:rsid w:val="002F26D1"/>
    <w:rsid w:val="002F2747"/>
    <w:rsid w:val="002F3AB2"/>
    <w:rsid w:val="002F3D01"/>
    <w:rsid w:val="002F41A1"/>
    <w:rsid w:val="002F47E9"/>
    <w:rsid w:val="002F480B"/>
    <w:rsid w:val="002F536A"/>
    <w:rsid w:val="002F56F5"/>
    <w:rsid w:val="002F591E"/>
    <w:rsid w:val="002F6241"/>
    <w:rsid w:val="002F66C2"/>
    <w:rsid w:val="002F6CF5"/>
    <w:rsid w:val="002F6EEC"/>
    <w:rsid w:val="002F7AAC"/>
    <w:rsid w:val="002F7D01"/>
    <w:rsid w:val="00300027"/>
    <w:rsid w:val="00300194"/>
    <w:rsid w:val="0030111A"/>
    <w:rsid w:val="00301317"/>
    <w:rsid w:val="00301CFD"/>
    <w:rsid w:val="00302130"/>
    <w:rsid w:val="00302379"/>
    <w:rsid w:val="00303277"/>
    <w:rsid w:val="00303D52"/>
    <w:rsid w:val="003048CF"/>
    <w:rsid w:val="00305FDF"/>
    <w:rsid w:val="0030623F"/>
    <w:rsid w:val="003069EC"/>
    <w:rsid w:val="003079AE"/>
    <w:rsid w:val="00307CFA"/>
    <w:rsid w:val="00307DEF"/>
    <w:rsid w:val="0031035F"/>
    <w:rsid w:val="0031056C"/>
    <w:rsid w:val="00310C6E"/>
    <w:rsid w:val="00310E1D"/>
    <w:rsid w:val="003123B0"/>
    <w:rsid w:val="00312DB3"/>
    <w:rsid w:val="00312E4C"/>
    <w:rsid w:val="003133E6"/>
    <w:rsid w:val="003135B2"/>
    <w:rsid w:val="00313D3A"/>
    <w:rsid w:val="00315F20"/>
    <w:rsid w:val="0031603A"/>
    <w:rsid w:val="003164B5"/>
    <w:rsid w:val="00316F27"/>
    <w:rsid w:val="0031789B"/>
    <w:rsid w:val="00320966"/>
    <w:rsid w:val="00320967"/>
    <w:rsid w:val="00320A16"/>
    <w:rsid w:val="00320C72"/>
    <w:rsid w:val="00320E30"/>
    <w:rsid w:val="00321C5E"/>
    <w:rsid w:val="00321D3E"/>
    <w:rsid w:val="00321FB1"/>
    <w:rsid w:val="00322097"/>
    <w:rsid w:val="003224E3"/>
    <w:rsid w:val="00322567"/>
    <w:rsid w:val="00322EF5"/>
    <w:rsid w:val="003238BF"/>
    <w:rsid w:val="0032395C"/>
    <w:rsid w:val="00323EBD"/>
    <w:rsid w:val="003242A9"/>
    <w:rsid w:val="00324B50"/>
    <w:rsid w:val="00325904"/>
    <w:rsid w:val="00325AD7"/>
    <w:rsid w:val="00325B2F"/>
    <w:rsid w:val="00325E02"/>
    <w:rsid w:val="003262E5"/>
    <w:rsid w:val="003266C1"/>
    <w:rsid w:val="00326703"/>
    <w:rsid w:val="00326783"/>
    <w:rsid w:val="0032690B"/>
    <w:rsid w:val="00326FAC"/>
    <w:rsid w:val="00327201"/>
    <w:rsid w:val="00327802"/>
    <w:rsid w:val="003278BD"/>
    <w:rsid w:val="00331645"/>
    <w:rsid w:val="00331CD1"/>
    <w:rsid w:val="00332437"/>
    <w:rsid w:val="0033336F"/>
    <w:rsid w:val="00333C76"/>
    <w:rsid w:val="00334DCA"/>
    <w:rsid w:val="00335A22"/>
    <w:rsid w:val="00335B38"/>
    <w:rsid w:val="00336B15"/>
    <w:rsid w:val="0033750C"/>
    <w:rsid w:val="00337836"/>
    <w:rsid w:val="003406D8"/>
    <w:rsid w:val="00340996"/>
    <w:rsid w:val="00340D1D"/>
    <w:rsid w:val="00341341"/>
    <w:rsid w:val="00341869"/>
    <w:rsid w:val="00341C2F"/>
    <w:rsid w:val="00343DB3"/>
    <w:rsid w:val="00344A32"/>
    <w:rsid w:val="00344D28"/>
    <w:rsid w:val="00344FE2"/>
    <w:rsid w:val="00345165"/>
    <w:rsid w:val="0034561F"/>
    <w:rsid w:val="003458F5"/>
    <w:rsid w:val="0034592C"/>
    <w:rsid w:val="00345CB1"/>
    <w:rsid w:val="003463AF"/>
    <w:rsid w:val="00346428"/>
    <w:rsid w:val="00346C2F"/>
    <w:rsid w:val="00350AB8"/>
    <w:rsid w:val="00350CFC"/>
    <w:rsid w:val="00351920"/>
    <w:rsid w:val="00351D28"/>
    <w:rsid w:val="00352593"/>
    <w:rsid w:val="00352DD8"/>
    <w:rsid w:val="00354044"/>
    <w:rsid w:val="00354CF8"/>
    <w:rsid w:val="003551F0"/>
    <w:rsid w:val="00355506"/>
    <w:rsid w:val="00355BB2"/>
    <w:rsid w:val="00355D34"/>
    <w:rsid w:val="00356341"/>
    <w:rsid w:val="0035663A"/>
    <w:rsid w:val="003567ED"/>
    <w:rsid w:val="00356BE5"/>
    <w:rsid w:val="00356CD4"/>
    <w:rsid w:val="00356FD5"/>
    <w:rsid w:val="003608C5"/>
    <w:rsid w:val="00361428"/>
    <w:rsid w:val="00361A1D"/>
    <w:rsid w:val="00361B50"/>
    <w:rsid w:val="00361D42"/>
    <w:rsid w:val="00363534"/>
    <w:rsid w:val="003654A1"/>
    <w:rsid w:val="0036577F"/>
    <w:rsid w:val="00365BEE"/>
    <w:rsid w:val="00365FC6"/>
    <w:rsid w:val="003666FF"/>
    <w:rsid w:val="00366C72"/>
    <w:rsid w:val="00366FE3"/>
    <w:rsid w:val="00367AA8"/>
    <w:rsid w:val="00367D08"/>
    <w:rsid w:val="00370E66"/>
    <w:rsid w:val="00371DEA"/>
    <w:rsid w:val="00372572"/>
    <w:rsid w:val="003726FE"/>
    <w:rsid w:val="00372A16"/>
    <w:rsid w:val="00372CC1"/>
    <w:rsid w:val="003733E7"/>
    <w:rsid w:val="00373D6C"/>
    <w:rsid w:val="00374503"/>
    <w:rsid w:val="00376750"/>
    <w:rsid w:val="00376B08"/>
    <w:rsid w:val="00376B3B"/>
    <w:rsid w:val="003770E5"/>
    <w:rsid w:val="00377674"/>
    <w:rsid w:val="00377B41"/>
    <w:rsid w:val="0038009A"/>
    <w:rsid w:val="00380790"/>
    <w:rsid w:val="003809C1"/>
    <w:rsid w:val="00380C25"/>
    <w:rsid w:val="00380DF9"/>
    <w:rsid w:val="003813D3"/>
    <w:rsid w:val="00381411"/>
    <w:rsid w:val="00381445"/>
    <w:rsid w:val="00381603"/>
    <w:rsid w:val="003818A9"/>
    <w:rsid w:val="003827EE"/>
    <w:rsid w:val="00382DD2"/>
    <w:rsid w:val="003842FF"/>
    <w:rsid w:val="00384952"/>
    <w:rsid w:val="00384D4B"/>
    <w:rsid w:val="00384E91"/>
    <w:rsid w:val="00385398"/>
    <w:rsid w:val="003853D3"/>
    <w:rsid w:val="00385999"/>
    <w:rsid w:val="00385CE1"/>
    <w:rsid w:val="00385F1C"/>
    <w:rsid w:val="00386752"/>
    <w:rsid w:val="003867D9"/>
    <w:rsid w:val="00386E66"/>
    <w:rsid w:val="0038730C"/>
    <w:rsid w:val="0038793D"/>
    <w:rsid w:val="003879B2"/>
    <w:rsid w:val="00387B57"/>
    <w:rsid w:val="00391011"/>
    <w:rsid w:val="0039154D"/>
    <w:rsid w:val="003919AD"/>
    <w:rsid w:val="003920C4"/>
    <w:rsid w:val="00392A49"/>
    <w:rsid w:val="00394249"/>
    <w:rsid w:val="00394BD6"/>
    <w:rsid w:val="00394E19"/>
    <w:rsid w:val="003957FF"/>
    <w:rsid w:val="0039674C"/>
    <w:rsid w:val="003968E7"/>
    <w:rsid w:val="003A0A74"/>
    <w:rsid w:val="003A0B46"/>
    <w:rsid w:val="003A1068"/>
    <w:rsid w:val="003A1683"/>
    <w:rsid w:val="003A1DD6"/>
    <w:rsid w:val="003A2572"/>
    <w:rsid w:val="003A274F"/>
    <w:rsid w:val="003A323E"/>
    <w:rsid w:val="003A3F5F"/>
    <w:rsid w:val="003A3FC8"/>
    <w:rsid w:val="003A44A9"/>
    <w:rsid w:val="003A537A"/>
    <w:rsid w:val="003A57B0"/>
    <w:rsid w:val="003A5961"/>
    <w:rsid w:val="003A64F6"/>
    <w:rsid w:val="003A691D"/>
    <w:rsid w:val="003A6C9B"/>
    <w:rsid w:val="003A7336"/>
    <w:rsid w:val="003B012E"/>
    <w:rsid w:val="003B04C7"/>
    <w:rsid w:val="003B11F3"/>
    <w:rsid w:val="003B152F"/>
    <w:rsid w:val="003B173B"/>
    <w:rsid w:val="003B2105"/>
    <w:rsid w:val="003B235D"/>
    <w:rsid w:val="003B3298"/>
    <w:rsid w:val="003B35DC"/>
    <w:rsid w:val="003B3605"/>
    <w:rsid w:val="003B52FE"/>
    <w:rsid w:val="003B53E0"/>
    <w:rsid w:val="003B5608"/>
    <w:rsid w:val="003B568F"/>
    <w:rsid w:val="003B5D53"/>
    <w:rsid w:val="003B6093"/>
    <w:rsid w:val="003B6460"/>
    <w:rsid w:val="003B6BFB"/>
    <w:rsid w:val="003C09FA"/>
    <w:rsid w:val="003C1118"/>
    <w:rsid w:val="003C11BE"/>
    <w:rsid w:val="003C13D6"/>
    <w:rsid w:val="003C1E1E"/>
    <w:rsid w:val="003C2720"/>
    <w:rsid w:val="003C276C"/>
    <w:rsid w:val="003C2C99"/>
    <w:rsid w:val="003C2DEB"/>
    <w:rsid w:val="003C32A1"/>
    <w:rsid w:val="003C3643"/>
    <w:rsid w:val="003C388E"/>
    <w:rsid w:val="003C3DDA"/>
    <w:rsid w:val="003C41BD"/>
    <w:rsid w:val="003C48F5"/>
    <w:rsid w:val="003C4A78"/>
    <w:rsid w:val="003C54CE"/>
    <w:rsid w:val="003C5816"/>
    <w:rsid w:val="003C596D"/>
    <w:rsid w:val="003C5D25"/>
    <w:rsid w:val="003C72D4"/>
    <w:rsid w:val="003C774C"/>
    <w:rsid w:val="003D04A5"/>
    <w:rsid w:val="003D0D7E"/>
    <w:rsid w:val="003D12BF"/>
    <w:rsid w:val="003D16C1"/>
    <w:rsid w:val="003D1B49"/>
    <w:rsid w:val="003D1CC6"/>
    <w:rsid w:val="003D1D8F"/>
    <w:rsid w:val="003D284C"/>
    <w:rsid w:val="003D3054"/>
    <w:rsid w:val="003D33EF"/>
    <w:rsid w:val="003D357C"/>
    <w:rsid w:val="003D44C3"/>
    <w:rsid w:val="003D4610"/>
    <w:rsid w:val="003D4FF8"/>
    <w:rsid w:val="003D5E5B"/>
    <w:rsid w:val="003D618D"/>
    <w:rsid w:val="003D7438"/>
    <w:rsid w:val="003D7826"/>
    <w:rsid w:val="003D78A4"/>
    <w:rsid w:val="003D79CC"/>
    <w:rsid w:val="003D7DD3"/>
    <w:rsid w:val="003E14DE"/>
    <w:rsid w:val="003E16A3"/>
    <w:rsid w:val="003E24DF"/>
    <w:rsid w:val="003E2573"/>
    <w:rsid w:val="003E2B12"/>
    <w:rsid w:val="003E30CB"/>
    <w:rsid w:val="003E3115"/>
    <w:rsid w:val="003E3585"/>
    <w:rsid w:val="003E47D2"/>
    <w:rsid w:val="003E4B72"/>
    <w:rsid w:val="003E4BDA"/>
    <w:rsid w:val="003E5F88"/>
    <w:rsid w:val="003E69AA"/>
    <w:rsid w:val="003E7C9A"/>
    <w:rsid w:val="003F089E"/>
    <w:rsid w:val="003F0E0E"/>
    <w:rsid w:val="003F14F3"/>
    <w:rsid w:val="003F22B7"/>
    <w:rsid w:val="003F3014"/>
    <w:rsid w:val="003F4EC3"/>
    <w:rsid w:val="003F5293"/>
    <w:rsid w:val="003F52FA"/>
    <w:rsid w:val="003F5322"/>
    <w:rsid w:val="003F632D"/>
    <w:rsid w:val="003F6507"/>
    <w:rsid w:val="003F6812"/>
    <w:rsid w:val="003F6B8B"/>
    <w:rsid w:val="003F6E1E"/>
    <w:rsid w:val="003F7945"/>
    <w:rsid w:val="00400612"/>
    <w:rsid w:val="00400E3E"/>
    <w:rsid w:val="004017A5"/>
    <w:rsid w:val="0040262A"/>
    <w:rsid w:val="00402D16"/>
    <w:rsid w:val="0040348B"/>
    <w:rsid w:val="00403E01"/>
    <w:rsid w:val="004046C0"/>
    <w:rsid w:val="00404F0E"/>
    <w:rsid w:val="004050C2"/>
    <w:rsid w:val="00405596"/>
    <w:rsid w:val="00405835"/>
    <w:rsid w:val="00405ED0"/>
    <w:rsid w:val="0040623F"/>
    <w:rsid w:val="004067F4"/>
    <w:rsid w:val="00406D82"/>
    <w:rsid w:val="0040749E"/>
    <w:rsid w:val="00410519"/>
    <w:rsid w:val="0041053D"/>
    <w:rsid w:val="00410D13"/>
    <w:rsid w:val="004111B8"/>
    <w:rsid w:val="00411C4B"/>
    <w:rsid w:val="004123C8"/>
    <w:rsid w:val="004125C9"/>
    <w:rsid w:val="00413EB6"/>
    <w:rsid w:val="0041480F"/>
    <w:rsid w:val="00414EC5"/>
    <w:rsid w:val="004161C3"/>
    <w:rsid w:val="00416612"/>
    <w:rsid w:val="00416946"/>
    <w:rsid w:val="0041704B"/>
    <w:rsid w:val="0041743D"/>
    <w:rsid w:val="0041759F"/>
    <w:rsid w:val="00420D7D"/>
    <w:rsid w:val="0042162B"/>
    <w:rsid w:val="00421A02"/>
    <w:rsid w:val="00422902"/>
    <w:rsid w:val="0042294A"/>
    <w:rsid w:val="00423206"/>
    <w:rsid w:val="00423412"/>
    <w:rsid w:val="0042354B"/>
    <w:rsid w:val="00423573"/>
    <w:rsid w:val="00423E41"/>
    <w:rsid w:val="00424556"/>
    <w:rsid w:val="004249F5"/>
    <w:rsid w:val="00424DDE"/>
    <w:rsid w:val="00425B17"/>
    <w:rsid w:val="00425DD7"/>
    <w:rsid w:val="0042630A"/>
    <w:rsid w:val="004272B4"/>
    <w:rsid w:val="004276D9"/>
    <w:rsid w:val="004277E1"/>
    <w:rsid w:val="0042798C"/>
    <w:rsid w:val="00427D81"/>
    <w:rsid w:val="00430572"/>
    <w:rsid w:val="00430F5B"/>
    <w:rsid w:val="00431475"/>
    <w:rsid w:val="00431846"/>
    <w:rsid w:val="004325F5"/>
    <w:rsid w:val="00432ABB"/>
    <w:rsid w:val="00432D1D"/>
    <w:rsid w:val="0043342C"/>
    <w:rsid w:val="00433553"/>
    <w:rsid w:val="0043372B"/>
    <w:rsid w:val="00433A6C"/>
    <w:rsid w:val="00434235"/>
    <w:rsid w:val="00434C4D"/>
    <w:rsid w:val="00436437"/>
    <w:rsid w:val="00436B56"/>
    <w:rsid w:val="00436C0A"/>
    <w:rsid w:val="00436EC8"/>
    <w:rsid w:val="0043770E"/>
    <w:rsid w:val="00437CD2"/>
    <w:rsid w:val="004412B7"/>
    <w:rsid w:val="004414B8"/>
    <w:rsid w:val="004415FA"/>
    <w:rsid w:val="00442994"/>
    <w:rsid w:val="00442A16"/>
    <w:rsid w:val="00442ED6"/>
    <w:rsid w:val="00443EB8"/>
    <w:rsid w:val="004440B5"/>
    <w:rsid w:val="00444585"/>
    <w:rsid w:val="00444AC9"/>
    <w:rsid w:val="00444E20"/>
    <w:rsid w:val="00444EED"/>
    <w:rsid w:val="0044537C"/>
    <w:rsid w:val="00445F55"/>
    <w:rsid w:val="00446451"/>
    <w:rsid w:val="0044677E"/>
    <w:rsid w:val="0044694C"/>
    <w:rsid w:val="004469B8"/>
    <w:rsid w:val="00447002"/>
    <w:rsid w:val="004501C1"/>
    <w:rsid w:val="00450621"/>
    <w:rsid w:val="00451485"/>
    <w:rsid w:val="004518BB"/>
    <w:rsid w:val="0045208F"/>
    <w:rsid w:val="00452501"/>
    <w:rsid w:val="0045336F"/>
    <w:rsid w:val="00453B23"/>
    <w:rsid w:val="00453B25"/>
    <w:rsid w:val="00453D0E"/>
    <w:rsid w:val="00453E7E"/>
    <w:rsid w:val="00454367"/>
    <w:rsid w:val="00454AAA"/>
    <w:rsid w:val="00454B97"/>
    <w:rsid w:val="004552C2"/>
    <w:rsid w:val="004556A9"/>
    <w:rsid w:val="0045586E"/>
    <w:rsid w:val="00455B73"/>
    <w:rsid w:val="00455D81"/>
    <w:rsid w:val="0045610C"/>
    <w:rsid w:val="0045615C"/>
    <w:rsid w:val="00457387"/>
    <w:rsid w:val="00457817"/>
    <w:rsid w:val="00457F79"/>
    <w:rsid w:val="004617B6"/>
    <w:rsid w:val="00461AAE"/>
    <w:rsid w:val="004620E9"/>
    <w:rsid w:val="00462327"/>
    <w:rsid w:val="0046281C"/>
    <w:rsid w:val="00462BC3"/>
    <w:rsid w:val="00462D30"/>
    <w:rsid w:val="00463E2C"/>
    <w:rsid w:val="00464003"/>
    <w:rsid w:val="00464B05"/>
    <w:rsid w:val="00465A56"/>
    <w:rsid w:val="00467EE8"/>
    <w:rsid w:val="00470098"/>
    <w:rsid w:val="00470930"/>
    <w:rsid w:val="0047095B"/>
    <w:rsid w:val="004713E4"/>
    <w:rsid w:val="00471B93"/>
    <w:rsid w:val="00471C89"/>
    <w:rsid w:val="004720EA"/>
    <w:rsid w:val="0047254A"/>
    <w:rsid w:val="00472AB5"/>
    <w:rsid w:val="00473F47"/>
    <w:rsid w:val="00474FC2"/>
    <w:rsid w:val="0047536E"/>
    <w:rsid w:val="00475501"/>
    <w:rsid w:val="00476674"/>
    <w:rsid w:val="00476A8A"/>
    <w:rsid w:val="00476C1A"/>
    <w:rsid w:val="00476F9F"/>
    <w:rsid w:val="00477D29"/>
    <w:rsid w:val="00480054"/>
    <w:rsid w:val="00480F01"/>
    <w:rsid w:val="00481834"/>
    <w:rsid w:val="00481F19"/>
    <w:rsid w:val="00482618"/>
    <w:rsid w:val="004829EC"/>
    <w:rsid w:val="00483157"/>
    <w:rsid w:val="004832F8"/>
    <w:rsid w:val="00483605"/>
    <w:rsid w:val="00483676"/>
    <w:rsid w:val="004842B1"/>
    <w:rsid w:val="0048451B"/>
    <w:rsid w:val="00484AE3"/>
    <w:rsid w:val="00484B0F"/>
    <w:rsid w:val="00484E99"/>
    <w:rsid w:val="0048568D"/>
    <w:rsid w:val="00486B19"/>
    <w:rsid w:val="00486D2B"/>
    <w:rsid w:val="00486ED8"/>
    <w:rsid w:val="004873EE"/>
    <w:rsid w:val="004874B6"/>
    <w:rsid w:val="004878A5"/>
    <w:rsid w:val="00487D26"/>
    <w:rsid w:val="0049082F"/>
    <w:rsid w:val="00490A0C"/>
    <w:rsid w:val="00490C82"/>
    <w:rsid w:val="00491C0A"/>
    <w:rsid w:val="004921A5"/>
    <w:rsid w:val="004935C2"/>
    <w:rsid w:val="00493CFB"/>
    <w:rsid w:val="00494D9E"/>
    <w:rsid w:val="004952C0"/>
    <w:rsid w:val="0049546D"/>
    <w:rsid w:val="00495BC5"/>
    <w:rsid w:val="00496049"/>
    <w:rsid w:val="00496616"/>
    <w:rsid w:val="0049662C"/>
    <w:rsid w:val="00496DC6"/>
    <w:rsid w:val="0049766C"/>
    <w:rsid w:val="004979C1"/>
    <w:rsid w:val="004A0392"/>
    <w:rsid w:val="004A0AE5"/>
    <w:rsid w:val="004A0C92"/>
    <w:rsid w:val="004A0FF5"/>
    <w:rsid w:val="004A110D"/>
    <w:rsid w:val="004A119A"/>
    <w:rsid w:val="004A18F2"/>
    <w:rsid w:val="004A1CD0"/>
    <w:rsid w:val="004A4500"/>
    <w:rsid w:val="004A4A2E"/>
    <w:rsid w:val="004A50D4"/>
    <w:rsid w:val="004A5145"/>
    <w:rsid w:val="004A5CB6"/>
    <w:rsid w:val="004A5CDB"/>
    <w:rsid w:val="004A5FC1"/>
    <w:rsid w:val="004A646F"/>
    <w:rsid w:val="004A7000"/>
    <w:rsid w:val="004A7A17"/>
    <w:rsid w:val="004A7EB0"/>
    <w:rsid w:val="004B0061"/>
    <w:rsid w:val="004B0253"/>
    <w:rsid w:val="004B02D6"/>
    <w:rsid w:val="004B05A6"/>
    <w:rsid w:val="004B06E6"/>
    <w:rsid w:val="004B0A47"/>
    <w:rsid w:val="004B0C63"/>
    <w:rsid w:val="004B0CAD"/>
    <w:rsid w:val="004B1A2D"/>
    <w:rsid w:val="004B1C34"/>
    <w:rsid w:val="004B1F53"/>
    <w:rsid w:val="004B2592"/>
    <w:rsid w:val="004B29D9"/>
    <w:rsid w:val="004B36FF"/>
    <w:rsid w:val="004B37A2"/>
    <w:rsid w:val="004B4D42"/>
    <w:rsid w:val="004B5524"/>
    <w:rsid w:val="004B5558"/>
    <w:rsid w:val="004B5A33"/>
    <w:rsid w:val="004B5F21"/>
    <w:rsid w:val="004B62B3"/>
    <w:rsid w:val="004B6695"/>
    <w:rsid w:val="004B6C02"/>
    <w:rsid w:val="004B6E8D"/>
    <w:rsid w:val="004B7446"/>
    <w:rsid w:val="004C03D6"/>
    <w:rsid w:val="004C0403"/>
    <w:rsid w:val="004C05B9"/>
    <w:rsid w:val="004C06EC"/>
    <w:rsid w:val="004C0817"/>
    <w:rsid w:val="004C1FEB"/>
    <w:rsid w:val="004C3761"/>
    <w:rsid w:val="004C3A82"/>
    <w:rsid w:val="004C3CCE"/>
    <w:rsid w:val="004C3DD3"/>
    <w:rsid w:val="004C3E8B"/>
    <w:rsid w:val="004C40A5"/>
    <w:rsid w:val="004C417E"/>
    <w:rsid w:val="004C45C2"/>
    <w:rsid w:val="004C4D58"/>
    <w:rsid w:val="004C50F1"/>
    <w:rsid w:val="004C51EE"/>
    <w:rsid w:val="004C52CA"/>
    <w:rsid w:val="004C5664"/>
    <w:rsid w:val="004C5A1B"/>
    <w:rsid w:val="004C5BCB"/>
    <w:rsid w:val="004C5CBC"/>
    <w:rsid w:val="004C77E2"/>
    <w:rsid w:val="004C7DD3"/>
    <w:rsid w:val="004C7F0D"/>
    <w:rsid w:val="004C7FFE"/>
    <w:rsid w:val="004D0B6B"/>
    <w:rsid w:val="004D1026"/>
    <w:rsid w:val="004D1794"/>
    <w:rsid w:val="004D1AA7"/>
    <w:rsid w:val="004D1ECE"/>
    <w:rsid w:val="004D1FB0"/>
    <w:rsid w:val="004D2525"/>
    <w:rsid w:val="004D26B4"/>
    <w:rsid w:val="004D2B3A"/>
    <w:rsid w:val="004D304C"/>
    <w:rsid w:val="004D3586"/>
    <w:rsid w:val="004D3930"/>
    <w:rsid w:val="004D448D"/>
    <w:rsid w:val="004D4F18"/>
    <w:rsid w:val="004D510E"/>
    <w:rsid w:val="004D674D"/>
    <w:rsid w:val="004D7B57"/>
    <w:rsid w:val="004E04F3"/>
    <w:rsid w:val="004E0905"/>
    <w:rsid w:val="004E11B0"/>
    <w:rsid w:val="004E1280"/>
    <w:rsid w:val="004E14E9"/>
    <w:rsid w:val="004E1749"/>
    <w:rsid w:val="004E1B86"/>
    <w:rsid w:val="004E1C04"/>
    <w:rsid w:val="004E1CEA"/>
    <w:rsid w:val="004E1DE0"/>
    <w:rsid w:val="004E2EF7"/>
    <w:rsid w:val="004E3613"/>
    <w:rsid w:val="004E37F3"/>
    <w:rsid w:val="004E3A2B"/>
    <w:rsid w:val="004E440D"/>
    <w:rsid w:val="004E49F7"/>
    <w:rsid w:val="004E4AC7"/>
    <w:rsid w:val="004E51DF"/>
    <w:rsid w:val="004E53CB"/>
    <w:rsid w:val="004E5472"/>
    <w:rsid w:val="004E5E23"/>
    <w:rsid w:val="004E71BE"/>
    <w:rsid w:val="004E7289"/>
    <w:rsid w:val="004E7BEF"/>
    <w:rsid w:val="004F0404"/>
    <w:rsid w:val="004F05FD"/>
    <w:rsid w:val="004F111E"/>
    <w:rsid w:val="004F14B9"/>
    <w:rsid w:val="004F1559"/>
    <w:rsid w:val="004F1A23"/>
    <w:rsid w:val="004F21D9"/>
    <w:rsid w:val="004F27CF"/>
    <w:rsid w:val="004F2ECB"/>
    <w:rsid w:val="004F394F"/>
    <w:rsid w:val="004F40F3"/>
    <w:rsid w:val="004F5CB3"/>
    <w:rsid w:val="004F5D6F"/>
    <w:rsid w:val="004F5F20"/>
    <w:rsid w:val="004F608A"/>
    <w:rsid w:val="004F7848"/>
    <w:rsid w:val="005001A3"/>
    <w:rsid w:val="005018A1"/>
    <w:rsid w:val="0050309C"/>
    <w:rsid w:val="005044D2"/>
    <w:rsid w:val="005049EF"/>
    <w:rsid w:val="00505961"/>
    <w:rsid w:val="005062D3"/>
    <w:rsid w:val="005063E1"/>
    <w:rsid w:val="0050686F"/>
    <w:rsid w:val="005073DF"/>
    <w:rsid w:val="0050795D"/>
    <w:rsid w:val="00507CB3"/>
    <w:rsid w:val="005104B3"/>
    <w:rsid w:val="0051090E"/>
    <w:rsid w:val="00511180"/>
    <w:rsid w:val="005114D6"/>
    <w:rsid w:val="00511B43"/>
    <w:rsid w:val="00511C14"/>
    <w:rsid w:val="00511D95"/>
    <w:rsid w:val="00514099"/>
    <w:rsid w:val="0051413F"/>
    <w:rsid w:val="00514BDD"/>
    <w:rsid w:val="00515897"/>
    <w:rsid w:val="005159ED"/>
    <w:rsid w:val="00515C49"/>
    <w:rsid w:val="00516B64"/>
    <w:rsid w:val="00516C96"/>
    <w:rsid w:val="00516D46"/>
    <w:rsid w:val="00517137"/>
    <w:rsid w:val="00517A85"/>
    <w:rsid w:val="0052042A"/>
    <w:rsid w:val="00520943"/>
    <w:rsid w:val="00520996"/>
    <w:rsid w:val="00520C0A"/>
    <w:rsid w:val="00521528"/>
    <w:rsid w:val="00521CB0"/>
    <w:rsid w:val="005221D5"/>
    <w:rsid w:val="005225E4"/>
    <w:rsid w:val="00522C53"/>
    <w:rsid w:val="00522CAA"/>
    <w:rsid w:val="00522D2A"/>
    <w:rsid w:val="00523024"/>
    <w:rsid w:val="005231AD"/>
    <w:rsid w:val="00523A15"/>
    <w:rsid w:val="00523D7B"/>
    <w:rsid w:val="00523EB1"/>
    <w:rsid w:val="00524077"/>
    <w:rsid w:val="0052482D"/>
    <w:rsid w:val="00524A28"/>
    <w:rsid w:val="005253AF"/>
    <w:rsid w:val="0052569D"/>
    <w:rsid w:val="005256C4"/>
    <w:rsid w:val="00525BE6"/>
    <w:rsid w:val="00525F6D"/>
    <w:rsid w:val="00526026"/>
    <w:rsid w:val="005264EB"/>
    <w:rsid w:val="00526D09"/>
    <w:rsid w:val="00526DA4"/>
    <w:rsid w:val="00527C94"/>
    <w:rsid w:val="0053031B"/>
    <w:rsid w:val="005305CE"/>
    <w:rsid w:val="005307CB"/>
    <w:rsid w:val="00530A8A"/>
    <w:rsid w:val="00530D35"/>
    <w:rsid w:val="00531464"/>
    <w:rsid w:val="005314FC"/>
    <w:rsid w:val="0053288C"/>
    <w:rsid w:val="00532C2B"/>
    <w:rsid w:val="00532F12"/>
    <w:rsid w:val="0053437A"/>
    <w:rsid w:val="005358D5"/>
    <w:rsid w:val="00535DDC"/>
    <w:rsid w:val="00535E5B"/>
    <w:rsid w:val="005369D9"/>
    <w:rsid w:val="00536F9A"/>
    <w:rsid w:val="005374CD"/>
    <w:rsid w:val="00537B12"/>
    <w:rsid w:val="005405CA"/>
    <w:rsid w:val="00540EEE"/>
    <w:rsid w:val="00541275"/>
    <w:rsid w:val="0054144E"/>
    <w:rsid w:val="00541941"/>
    <w:rsid w:val="00541C85"/>
    <w:rsid w:val="00542902"/>
    <w:rsid w:val="00542A68"/>
    <w:rsid w:val="00542CCF"/>
    <w:rsid w:val="00543F93"/>
    <w:rsid w:val="00544951"/>
    <w:rsid w:val="00544E7E"/>
    <w:rsid w:val="005452D1"/>
    <w:rsid w:val="00545A83"/>
    <w:rsid w:val="0054707F"/>
    <w:rsid w:val="005477FB"/>
    <w:rsid w:val="00547E61"/>
    <w:rsid w:val="005504BB"/>
    <w:rsid w:val="005506E9"/>
    <w:rsid w:val="00550B3F"/>
    <w:rsid w:val="00550C0C"/>
    <w:rsid w:val="00550E5D"/>
    <w:rsid w:val="00551076"/>
    <w:rsid w:val="00552522"/>
    <w:rsid w:val="005527F3"/>
    <w:rsid w:val="00553BC6"/>
    <w:rsid w:val="00553DF8"/>
    <w:rsid w:val="0055446C"/>
    <w:rsid w:val="00554587"/>
    <w:rsid w:val="00555175"/>
    <w:rsid w:val="00555244"/>
    <w:rsid w:val="00555291"/>
    <w:rsid w:val="00555F95"/>
    <w:rsid w:val="0055636A"/>
    <w:rsid w:val="00556A8F"/>
    <w:rsid w:val="00556B97"/>
    <w:rsid w:val="00556CCA"/>
    <w:rsid w:val="0055716C"/>
    <w:rsid w:val="005602F3"/>
    <w:rsid w:val="00560692"/>
    <w:rsid w:val="005617DF"/>
    <w:rsid w:val="0056184A"/>
    <w:rsid w:val="00561A73"/>
    <w:rsid w:val="005620A9"/>
    <w:rsid w:val="0056279F"/>
    <w:rsid w:val="00563C72"/>
    <w:rsid w:val="00563F03"/>
    <w:rsid w:val="005642F0"/>
    <w:rsid w:val="0056475E"/>
    <w:rsid w:val="005648B3"/>
    <w:rsid w:val="00564996"/>
    <w:rsid w:val="00564A1A"/>
    <w:rsid w:val="005650C2"/>
    <w:rsid w:val="00565161"/>
    <w:rsid w:val="00565367"/>
    <w:rsid w:val="00565E03"/>
    <w:rsid w:val="00567CAC"/>
    <w:rsid w:val="00567E26"/>
    <w:rsid w:val="005718CF"/>
    <w:rsid w:val="0057270F"/>
    <w:rsid w:val="005731C1"/>
    <w:rsid w:val="005734A1"/>
    <w:rsid w:val="005737F8"/>
    <w:rsid w:val="00573FBE"/>
    <w:rsid w:val="005741AC"/>
    <w:rsid w:val="00574469"/>
    <w:rsid w:val="00574FD7"/>
    <w:rsid w:val="005753AD"/>
    <w:rsid w:val="005756B7"/>
    <w:rsid w:val="00575A8E"/>
    <w:rsid w:val="005767D0"/>
    <w:rsid w:val="00577242"/>
    <w:rsid w:val="00577502"/>
    <w:rsid w:val="005801BA"/>
    <w:rsid w:val="0058035D"/>
    <w:rsid w:val="00582669"/>
    <w:rsid w:val="0058353E"/>
    <w:rsid w:val="00583A7F"/>
    <w:rsid w:val="005844DA"/>
    <w:rsid w:val="005849B8"/>
    <w:rsid w:val="00585CEF"/>
    <w:rsid w:val="005864AD"/>
    <w:rsid w:val="00586F1B"/>
    <w:rsid w:val="005876C8"/>
    <w:rsid w:val="00590026"/>
    <w:rsid w:val="00590098"/>
    <w:rsid w:val="005904AE"/>
    <w:rsid w:val="00590511"/>
    <w:rsid w:val="00590595"/>
    <w:rsid w:val="005906E7"/>
    <w:rsid w:val="00590B23"/>
    <w:rsid w:val="00590E81"/>
    <w:rsid w:val="00590F15"/>
    <w:rsid w:val="005910DB"/>
    <w:rsid w:val="00591B58"/>
    <w:rsid w:val="00591D55"/>
    <w:rsid w:val="00592BA9"/>
    <w:rsid w:val="00592E59"/>
    <w:rsid w:val="00593216"/>
    <w:rsid w:val="0059327B"/>
    <w:rsid w:val="0059530D"/>
    <w:rsid w:val="005957D1"/>
    <w:rsid w:val="00595923"/>
    <w:rsid w:val="00596138"/>
    <w:rsid w:val="005965AD"/>
    <w:rsid w:val="00597100"/>
    <w:rsid w:val="0059749E"/>
    <w:rsid w:val="00597AC6"/>
    <w:rsid w:val="00597D83"/>
    <w:rsid w:val="00597FE8"/>
    <w:rsid w:val="005A051D"/>
    <w:rsid w:val="005A082E"/>
    <w:rsid w:val="005A084E"/>
    <w:rsid w:val="005A0BC3"/>
    <w:rsid w:val="005A1113"/>
    <w:rsid w:val="005A16B1"/>
    <w:rsid w:val="005A17F7"/>
    <w:rsid w:val="005A1B63"/>
    <w:rsid w:val="005A224F"/>
    <w:rsid w:val="005A22BB"/>
    <w:rsid w:val="005A249F"/>
    <w:rsid w:val="005A2822"/>
    <w:rsid w:val="005A3156"/>
    <w:rsid w:val="005A3544"/>
    <w:rsid w:val="005A37C8"/>
    <w:rsid w:val="005A3E84"/>
    <w:rsid w:val="005A43AA"/>
    <w:rsid w:val="005A4D3A"/>
    <w:rsid w:val="005A4F23"/>
    <w:rsid w:val="005A4FC0"/>
    <w:rsid w:val="005A6092"/>
    <w:rsid w:val="005A6872"/>
    <w:rsid w:val="005A6F86"/>
    <w:rsid w:val="005B0456"/>
    <w:rsid w:val="005B073D"/>
    <w:rsid w:val="005B0AAA"/>
    <w:rsid w:val="005B1435"/>
    <w:rsid w:val="005B15D4"/>
    <w:rsid w:val="005B164A"/>
    <w:rsid w:val="005B1DEE"/>
    <w:rsid w:val="005B20B9"/>
    <w:rsid w:val="005B26B9"/>
    <w:rsid w:val="005B2A39"/>
    <w:rsid w:val="005B307B"/>
    <w:rsid w:val="005B397D"/>
    <w:rsid w:val="005B3AA7"/>
    <w:rsid w:val="005B42C7"/>
    <w:rsid w:val="005B45BF"/>
    <w:rsid w:val="005B472F"/>
    <w:rsid w:val="005B48DF"/>
    <w:rsid w:val="005B5091"/>
    <w:rsid w:val="005B53ED"/>
    <w:rsid w:val="005B57C4"/>
    <w:rsid w:val="005B5A39"/>
    <w:rsid w:val="005B5E5F"/>
    <w:rsid w:val="005B631A"/>
    <w:rsid w:val="005B6435"/>
    <w:rsid w:val="005B6E0F"/>
    <w:rsid w:val="005B7216"/>
    <w:rsid w:val="005C0008"/>
    <w:rsid w:val="005C0178"/>
    <w:rsid w:val="005C0A95"/>
    <w:rsid w:val="005C160B"/>
    <w:rsid w:val="005C1803"/>
    <w:rsid w:val="005C1890"/>
    <w:rsid w:val="005C1B71"/>
    <w:rsid w:val="005C21A7"/>
    <w:rsid w:val="005C286A"/>
    <w:rsid w:val="005C367B"/>
    <w:rsid w:val="005C3723"/>
    <w:rsid w:val="005C376F"/>
    <w:rsid w:val="005C3B92"/>
    <w:rsid w:val="005C4360"/>
    <w:rsid w:val="005C466D"/>
    <w:rsid w:val="005C46F6"/>
    <w:rsid w:val="005C4D1C"/>
    <w:rsid w:val="005C4DDC"/>
    <w:rsid w:val="005C53E0"/>
    <w:rsid w:val="005C552E"/>
    <w:rsid w:val="005C63E3"/>
    <w:rsid w:val="005C7433"/>
    <w:rsid w:val="005C74EC"/>
    <w:rsid w:val="005C7D26"/>
    <w:rsid w:val="005D0384"/>
    <w:rsid w:val="005D0689"/>
    <w:rsid w:val="005D0FC0"/>
    <w:rsid w:val="005D0FE0"/>
    <w:rsid w:val="005D1649"/>
    <w:rsid w:val="005D1A33"/>
    <w:rsid w:val="005D2679"/>
    <w:rsid w:val="005D2C07"/>
    <w:rsid w:val="005D3DB0"/>
    <w:rsid w:val="005D3EB8"/>
    <w:rsid w:val="005D436D"/>
    <w:rsid w:val="005D56A9"/>
    <w:rsid w:val="005D5EC9"/>
    <w:rsid w:val="005D6199"/>
    <w:rsid w:val="005D71A3"/>
    <w:rsid w:val="005D74E8"/>
    <w:rsid w:val="005D7638"/>
    <w:rsid w:val="005E0784"/>
    <w:rsid w:val="005E09BC"/>
    <w:rsid w:val="005E0B19"/>
    <w:rsid w:val="005E0C41"/>
    <w:rsid w:val="005E1750"/>
    <w:rsid w:val="005E1E2A"/>
    <w:rsid w:val="005E218D"/>
    <w:rsid w:val="005E2601"/>
    <w:rsid w:val="005E2AE3"/>
    <w:rsid w:val="005E2EE2"/>
    <w:rsid w:val="005E3389"/>
    <w:rsid w:val="005E3940"/>
    <w:rsid w:val="005E39E4"/>
    <w:rsid w:val="005E3BDB"/>
    <w:rsid w:val="005E3F72"/>
    <w:rsid w:val="005E4547"/>
    <w:rsid w:val="005E48E2"/>
    <w:rsid w:val="005E4FBE"/>
    <w:rsid w:val="005E6931"/>
    <w:rsid w:val="005E6F8A"/>
    <w:rsid w:val="005F02ED"/>
    <w:rsid w:val="005F04C4"/>
    <w:rsid w:val="005F0577"/>
    <w:rsid w:val="005F0967"/>
    <w:rsid w:val="005F0BED"/>
    <w:rsid w:val="005F0C6C"/>
    <w:rsid w:val="005F0DA1"/>
    <w:rsid w:val="005F1073"/>
    <w:rsid w:val="005F14EB"/>
    <w:rsid w:val="005F16FF"/>
    <w:rsid w:val="005F26D8"/>
    <w:rsid w:val="005F27C6"/>
    <w:rsid w:val="005F2A56"/>
    <w:rsid w:val="005F339C"/>
    <w:rsid w:val="005F3C25"/>
    <w:rsid w:val="005F48C8"/>
    <w:rsid w:val="005F4C5C"/>
    <w:rsid w:val="005F58AE"/>
    <w:rsid w:val="005F661E"/>
    <w:rsid w:val="005F7749"/>
    <w:rsid w:val="005F7CA9"/>
    <w:rsid w:val="005F7CAC"/>
    <w:rsid w:val="006004E7"/>
    <w:rsid w:val="006005A3"/>
    <w:rsid w:val="0060099C"/>
    <w:rsid w:val="00600F11"/>
    <w:rsid w:val="00601F44"/>
    <w:rsid w:val="00602F3C"/>
    <w:rsid w:val="00602FF4"/>
    <w:rsid w:val="0060319B"/>
    <w:rsid w:val="006052BB"/>
    <w:rsid w:val="006052C5"/>
    <w:rsid w:val="006055C7"/>
    <w:rsid w:val="00605C6B"/>
    <w:rsid w:val="00605E5A"/>
    <w:rsid w:val="006061A7"/>
    <w:rsid w:val="006061AC"/>
    <w:rsid w:val="00607255"/>
    <w:rsid w:val="006074E2"/>
    <w:rsid w:val="00607B25"/>
    <w:rsid w:val="006102BC"/>
    <w:rsid w:val="0061115B"/>
    <w:rsid w:val="00611BDA"/>
    <w:rsid w:val="0061255A"/>
    <w:rsid w:val="0061284E"/>
    <w:rsid w:val="00612EEF"/>
    <w:rsid w:val="006134CE"/>
    <w:rsid w:val="00613638"/>
    <w:rsid w:val="0061378E"/>
    <w:rsid w:val="00614803"/>
    <w:rsid w:val="0061492B"/>
    <w:rsid w:val="00616DEE"/>
    <w:rsid w:val="00617235"/>
    <w:rsid w:val="0061724A"/>
    <w:rsid w:val="006173E8"/>
    <w:rsid w:val="006176A1"/>
    <w:rsid w:val="00620A09"/>
    <w:rsid w:val="00620C4A"/>
    <w:rsid w:val="00620E16"/>
    <w:rsid w:val="00620E3C"/>
    <w:rsid w:val="00621658"/>
    <w:rsid w:val="006219DD"/>
    <w:rsid w:val="00621CE1"/>
    <w:rsid w:val="00622AA2"/>
    <w:rsid w:val="00623C92"/>
    <w:rsid w:val="00623D77"/>
    <w:rsid w:val="00623D8E"/>
    <w:rsid w:val="0062424F"/>
    <w:rsid w:val="006242E7"/>
    <w:rsid w:val="00624514"/>
    <w:rsid w:val="00624970"/>
    <w:rsid w:val="00624C34"/>
    <w:rsid w:val="006250F3"/>
    <w:rsid w:val="006255C6"/>
    <w:rsid w:val="00625CE7"/>
    <w:rsid w:val="0062665B"/>
    <w:rsid w:val="0062717B"/>
    <w:rsid w:val="00627719"/>
    <w:rsid w:val="00627770"/>
    <w:rsid w:val="00627DFD"/>
    <w:rsid w:val="006302ED"/>
    <w:rsid w:val="00630BE6"/>
    <w:rsid w:val="00630E50"/>
    <w:rsid w:val="00631101"/>
    <w:rsid w:val="0063129F"/>
    <w:rsid w:val="0063157A"/>
    <w:rsid w:val="006317A7"/>
    <w:rsid w:val="00631E11"/>
    <w:rsid w:val="0063299C"/>
    <w:rsid w:val="00632FA5"/>
    <w:rsid w:val="0063349C"/>
    <w:rsid w:val="00633510"/>
    <w:rsid w:val="00633838"/>
    <w:rsid w:val="006345B5"/>
    <w:rsid w:val="00635150"/>
    <w:rsid w:val="00635376"/>
    <w:rsid w:val="00636757"/>
    <w:rsid w:val="0063697B"/>
    <w:rsid w:val="006373E9"/>
    <w:rsid w:val="006405A6"/>
    <w:rsid w:val="006413DE"/>
    <w:rsid w:val="006414F6"/>
    <w:rsid w:val="00641741"/>
    <w:rsid w:val="00641C16"/>
    <w:rsid w:val="00642056"/>
    <w:rsid w:val="0064229B"/>
    <w:rsid w:val="006422A9"/>
    <w:rsid w:val="00642492"/>
    <w:rsid w:val="00643599"/>
    <w:rsid w:val="0064367B"/>
    <w:rsid w:val="00643703"/>
    <w:rsid w:val="006438D8"/>
    <w:rsid w:val="006441C4"/>
    <w:rsid w:val="00645110"/>
    <w:rsid w:val="00645528"/>
    <w:rsid w:val="00645AFD"/>
    <w:rsid w:val="00646264"/>
    <w:rsid w:val="0064760F"/>
    <w:rsid w:val="00650087"/>
    <w:rsid w:val="00650290"/>
    <w:rsid w:val="00650690"/>
    <w:rsid w:val="00650857"/>
    <w:rsid w:val="00650C0B"/>
    <w:rsid w:val="00650CF1"/>
    <w:rsid w:val="0065179A"/>
    <w:rsid w:val="00651B50"/>
    <w:rsid w:val="00651DC4"/>
    <w:rsid w:val="00652BBA"/>
    <w:rsid w:val="00652CC2"/>
    <w:rsid w:val="0065305C"/>
    <w:rsid w:val="006542EA"/>
    <w:rsid w:val="00654F02"/>
    <w:rsid w:val="00654F58"/>
    <w:rsid w:val="00655D31"/>
    <w:rsid w:val="00656016"/>
    <w:rsid w:val="00656C02"/>
    <w:rsid w:val="00656FCC"/>
    <w:rsid w:val="006611F8"/>
    <w:rsid w:val="00661450"/>
    <w:rsid w:val="00661F14"/>
    <w:rsid w:val="006630CD"/>
    <w:rsid w:val="00663671"/>
    <w:rsid w:val="00663B6F"/>
    <w:rsid w:val="00664731"/>
    <w:rsid w:val="00664DA9"/>
    <w:rsid w:val="00664E38"/>
    <w:rsid w:val="006652E3"/>
    <w:rsid w:val="00665333"/>
    <w:rsid w:val="006653C7"/>
    <w:rsid w:val="00665B61"/>
    <w:rsid w:val="00665D43"/>
    <w:rsid w:val="00666273"/>
    <w:rsid w:val="00666B91"/>
    <w:rsid w:val="00666C2F"/>
    <w:rsid w:val="00666DCD"/>
    <w:rsid w:val="00666F1B"/>
    <w:rsid w:val="00667130"/>
    <w:rsid w:val="00667F1F"/>
    <w:rsid w:val="006708D7"/>
    <w:rsid w:val="00670A54"/>
    <w:rsid w:val="00670AF3"/>
    <w:rsid w:val="00670BDC"/>
    <w:rsid w:val="0067127F"/>
    <w:rsid w:val="00671479"/>
    <w:rsid w:val="00671AE0"/>
    <w:rsid w:val="00671EA9"/>
    <w:rsid w:val="00672792"/>
    <w:rsid w:val="00672917"/>
    <w:rsid w:val="00672BCF"/>
    <w:rsid w:val="00672DF4"/>
    <w:rsid w:val="00673032"/>
    <w:rsid w:val="0067320F"/>
    <w:rsid w:val="0067483F"/>
    <w:rsid w:val="00675938"/>
    <w:rsid w:val="00675953"/>
    <w:rsid w:val="00676F9D"/>
    <w:rsid w:val="00677122"/>
    <w:rsid w:val="00677DB0"/>
    <w:rsid w:val="00680040"/>
    <w:rsid w:val="0068091D"/>
    <w:rsid w:val="006810CC"/>
    <w:rsid w:val="00681542"/>
    <w:rsid w:val="00681FE7"/>
    <w:rsid w:val="00682211"/>
    <w:rsid w:val="00682313"/>
    <w:rsid w:val="00682E87"/>
    <w:rsid w:val="00683AE7"/>
    <w:rsid w:val="00686074"/>
    <w:rsid w:val="00686357"/>
    <w:rsid w:val="00686FB0"/>
    <w:rsid w:val="006872D2"/>
    <w:rsid w:val="00687858"/>
    <w:rsid w:val="00687E12"/>
    <w:rsid w:val="0069089D"/>
    <w:rsid w:val="00690A7D"/>
    <w:rsid w:val="00690B7A"/>
    <w:rsid w:val="00690DA5"/>
    <w:rsid w:val="0069141D"/>
    <w:rsid w:val="00691C43"/>
    <w:rsid w:val="006927CF"/>
    <w:rsid w:val="006933C8"/>
    <w:rsid w:val="00693F01"/>
    <w:rsid w:val="006948CD"/>
    <w:rsid w:val="00694902"/>
    <w:rsid w:val="00694B8B"/>
    <w:rsid w:val="00694DD0"/>
    <w:rsid w:val="00694F60"/>
    <w:rsid w:val="006958DC"/>
    <w:rsid w:val="00695D5C"/>
    <w:rsid w:val="006963E1"/>
    <w:rsid w:val="00697B8B"/>
    <w:rsid w:val="00697C8B"/>
    <w:rsid w:val="00697D80"/>
    <w:rsid w:val="006A036D"/>
    <w:rsid w:val="006A037D"/>
    <w:rsid w:val="006A14FD"/>
    <w:rsid w:val="006A183F"/>
    <w:rsid w:val="006A19C5"/>
    <w:rsid w:val="006A2200"/>
    <w:rsid w:val="006A2369"/>
    <w:rsid w:val="006A23A1"/>
    <w:rsid w:val="006A2E66"/>
    <w:rsid w:val="006A337E"/>
    <w:rsid w:val="006A3F1B"/>
    <w:rsid w:val="006A459B"/>
    <w:rsid w:val="006A5362"/>
    <w:rsid w:val="006A5EFD"/>
    <w:rsid w:val="006A6284"/>
    <w:rsid w:val="006A7180"/>
    <w:rsid w:val="006B098A"/>
    <w:rsid w:val="006B0AEB"/>
    <w:rsid w:val="006B10CD"/>
    <w:rsid w:val="006B1C6D"/>
    <w:rsid w:val="006B2B0C"/>
    <w:rsid w:val="006B3478"/>
    <w:rsid w:val="006B37E4"/>
    <w:rsid w:val="006B41D0"/>
    <w:rsid w:val="006B4641"/>
    <w:rsid w:val="006B48E1"/>
    <w:rsid w:val="006B4AC5"/>
    <w:rsid w:val="006B4AF3"/>
    <w:rsid w:val="006B4D1D"/>
    <w:rsid w:val="006B5120"/>
    <w:rsid w:val="006B536C"/>
    <w:rsid w:val="006B5DC3"/>
    <w:rsid w:val="006B60DE"/>
    <w:rsid w:val="006B63E0"/>
    <w:rsid w:val="006B6524"/>
    <w:rsid w:val="006B6D87"/>
    <w:rsid w:val="006B71F2"/>
    <w:rsid w:val="006B764C"/>
    <w:rsid w:val="006B7833"/>
    <w:rsid w:val="006B7984"/>
    <w:rsid w:val="006B7CE9"/>
    <w:rsid w:val="006B7D41"/>
    <w:rsid w:val="006C024D"/>
    <w:rsid w:val="006C0501"/>
    <w:rsid w:val="006C0BBA"/>
    <w:rsid w:val="006C11F9"/>
    <w:rsid w:val="006C16E0"/>
    <w:rsid w:val="006C187D"/>
    <w:rsid w:val="006C1973"/>
    <w:rsid w:val="006C19A7"/>
    <w:rsid w:val="006C376A"/>
    <w:rsid w:val="006C392C"/>
    <w:rsid w:val="006C3A41"/>
    <w:rsid w:val="006C3D5B"/>
    <w:rsid w:val="006C3DBA"/>
    <w:rsid w:val="006C4598"/>
    <w:rsid w:val="006C5363"/>
    <w:rsid w:val="006C53DB"/>
    <w:rsid w:val="006C54AB"/>
    <w:rsid w:val="006C5904"/>
    <w:rsid w:val="006C5BEC"/>
    <w:rsid w:val="006C65B6"/>
    <w:rsid w:val="006C65D6"/>
    <w:rsid w:val="006C6975"/>
    <w:rsid w:val="006C78B2"/>
    <w:rsid w:val="006C7B7E"/>
    <w:rsid w:val="006D004E"/>
    <w:rsid w:val="006D0757"/>
    <w:rsid w:val="006D0B09"/>
    <w:rsid w:val="006D0DBF"/>
    <w:rsid w:val="006D0F3E"/>
    <w:rsid w:val="006D0F3F"/>
    <w:rsid w:val="006D1178"/>
    <w:rsid w:val="006D19B8"/>
    <w:rsid w:val="006D1D3E"/>
    <w:rsid w:val="006D24EB"/>
    <w:rsid w:val="006D24EE"/>
    <w:rsid w:val="006D2949"/>
    <w:rsid w:val="006D2A16"/>
    <w:rsid w:val="006D2F95"/>
    <w:rsid w:val="006D3047"/>
    <w:rsid w:val="006D3978"/>
    <w:rsid w:val="006D3CA7"/>
    <w:rsid w:val="006D4460"/>
    <w:rsid w:val="006D53D9"/>
    <w:rsid w:val="006D54D4"/>
    <w:rsid w:val="006D5737"/>
    <w:rsid w:val="006D5766"/>
    <w:rsid w:val="006D59D1"/>
    <w:rsid w:val="006D59E3"/>
    <w:rsid w:val="006D5B4B"/>
    <w:rsid w:val="006D6044"/>
    <w:rsid w:val="006D608F"/>
    <w:rsid w:val="006D61CB"/>
    <w:rsid w:val="006D62A3"/>
    <w:rsid w:val="006D63F0"/>
    <w:rsid w:val="006D67F6"/>
    <w:rsid w:val="006D7CF3"/>
    <w:rsid w:val="006E0310"/>
    <w:rsid w:val="006E05A2"/>
    <w:rsid w:val="006E12CE"/>
    <w:rsid w:val="006E142A"/>
    <w:rsid w:val="006E1434"/>
    <w:rsid w:val="006E2394"/>
    <w:rsid w:val="006E26B1"/>
    <w:rsid w:val="006E2B7E"/>
    <w:rsid w:val="006E3A7A"/>
    <w:rsid w:val="006E4046"/>
    <w:rsid w:val="006E448B"/>
    <w:rsid w:val="006E46D7"/>
    <w:rsid w:val="006E47D4"/>
    <w:rsid w:val="006E51E7"/>
    <w:rsid w:val="006E55F9"/>
    <w:rsid w:val="006E5C05"/>
    <w:rsid w:val="006E5C51"/>
    <w:rsid w:val="006E5EB0"/>
    <w:rsid w:val="006E683A"/>
    <w:rsid w:val="006E6D4D"/>
    <w:rsid w:val="006E6DA2"/>
    <w:rsid w:val="006E72B0"/>
    <w:rsid w:val="006E72D3"/>
    <w:rsid w:val="006E7650"/>
    <w:rsid w:val="006F0209"/>
    <w:rsid w:val="006F0318"/>
    <w:rsid w:val="006F06EC"/>
    <w:rsid w:val="006F0AEF"/>
    <w:rsid w:val="006F0C3B"/>
    <w:rsid w:val="006F0F22"/>
    <w:rsid w:val="006F1094"/>
    <w:rsid w:val="006F22EF"/>
    <w:rsid w:val="006F23B3"/>
    <w:rsid w:val="006F23DD"/>
    <w:rsid w:val="006F2C67"/>
    <w:rsid w:val="006F2D6F"/>
    <w:rsid w:val="006F32CD"/>
    <w:rsid w:val="006F36A8"/>
    <w:rsid w:val="006F389E"/>
    <w:rsid w:val="006F39DD"/>
    <w:rsid w:val="006F569D"/>
    <w:rsid w:val="006F56D8"/>
    <w:rsid w:val="006F5977"/>
    <w:rsid w:val="006F60A1"/>
    <w:rsid w:val="006F6559"/>
    <w:rsid w:val="006F6908"/>
    <w:rsid w:val="006F7005"/>
    <w:rsid w:val="006F73EB"/>
    <w:rsid w:val="006F78B4"/>
    <w:rsid w:val="00700D78"/>
    <w:rsid w:val="00702B52"/>
    <w:rsid w:val="00702FFA"/>
    <w:rsid w:val="0070310E"/>
    <w:rsid w:val="0070344E"/>
    <w:rsid w:val="007034DE"/>
    <w:rsid w:val="007035F1"/>
    <w:rsid w:val="00703A33"/>
    <w:rsid w:val="00704EA8"/>
    <w:rsid w:val="00705C23"/>
    <w:rsid w:val="00707153"/>
    <w:rsid w:val="00707C6B"/>
    <w:rsid w:val="00707DE3"/>
    <w:rsid w:val="0071007D"/>
    <w:rsid w:val="0071030F"/>
    <w:rsid w:val="007104D4"/>
    <w:rsid w:val="007107BE"/>
    <w:rsid w:val="007108B0"/>
    <w:rsid w:val="00710FA1"/>
    <w:rsid w:val="007111EC"/>
    <w:rsid w:val="007121C0"/>
    <w:rsid w:val="00712290"/>
    <w:rsid w:val="0071308F"/>
    <w:rsid w:val="0071437B"/>
    <w:rsid w:val="0071481C"/>
    <w:rsid w:val="00715C23"/>
    <w:rsid w:val="00715C3E"/>
    <w:rsid w:val="00716A23"/>
    <w:rsid w:val="0071772D"/>
    <w:rsid w:val="007179DE"/>
    <w:rsid w:val="00717F52"/>
    <w:rsid w:val="007201FB"/>
    <w:rsid w:val="00720514"/>
    <w:rsid w:val="00720A08"/>
    <w:rsid w:val="0072136C"/>
    <w:rsid w:val="00721C47"/>
    <w:rsid w:val="00721E23"/>
    <w:rsid w:val="00721F86"/>
    <w:rsid w:val="0072248C"/>
    <w:rsid w:val="007226FB"/>
    <w:rsid w:val="00722965"/>
    <w:rsid w:val="007229DB"/>
    <w:rsid w:val="00722BE8"/>
    <w:rsid w:val="00722D61"/>
    <w:rsid w:val="00722FF2"/>
    <w:rsid w:val="00723299"/>
    <w:rsid w:val="00724182"/>
    <w:rsid w:val="007243A1"/>
    <w:rsid w:val="00724E33"/>
    <w:rsid w:val="00725331"/>
    <w:rsid w:val="007254C3"/>
    <w:rsid w:val="007256BF"/>
    <w:rsid w:val="007261FA"/>
    <w:rsid w:val="00726B2B"/>
    <w:rsid w:val="00732C05"/>
    <w:rsid w:val="00732FAA"/>
    <w:rsid w:val="00733054"/>
    <w:rsid w:val="00734EB1"/>
    <w:rsid w:val="0073600B"/>
    <w:rsid w:val="00736720"/>
    <w:rsid w:val="00737B55"/>
    <w:rsid w:val="00737DF9"/>
    <w:rsid w:val="007401B1"/>
    <w:rsid w:val="00740EBE"/>
    <w:rsid w:val="007414C3"/>
    <w:rsid w:val="00742AC3"/>
    <w:rsid w:val="0074409C"/>
    <w:rsid w:val="00744B70"/>
    <w:rsid w:val="00744E53"/>
    <w:rsid w:val="00745995"/>
    <w:rsid w:val="00746275"/>
    <w:rsid w:val="00746686"/>
    <w:rsid w:val="00746F0E"/>
    <w:rsid w:val="0074758D"/>
    <w:rsid w:val="00747C62"/>
    <w:rsid w:val="00747CC7"/>
    <w:rsid w:val="00750292"/>
    <w:rsid w:val="00750D5B"/>
    <w:rsid w:val="0075110A"/>
    <w:rsid w:val="0075233D"/>
    <w:rsid w:val="00752858"/>
    <w:rsid w:val="007528A3"/>
    <w:rsid w:val="0075299D"/>
    <w:rsid w:val="00752A51"/>
    <w:rsid w:val="00752CF8"/>
    <w:rsid w:val="00752E55"/>
    <w:rsid w:val="007535B2"/>
    <w:rsid w:val="0075463A"/>
    <w:rsid w:val="00754945"/>
    <w:rsid w:val="00755A80"/>
    <w:rsid w:val="00755B38"/>
    <w:rsid w:val="00756462"/>
    <w:rsid w:val="00756EF3"/>
    <w:rsid w:val="00757AE3"/>
    <w:rsid w:val="00761BE5"/>
    <w:rsid w:val="00761F6F"/>
    <w:rsid w:val="00762103"/>
    <w:rsid w:val="007621A7"/>
    <w:rsid w:val="007625C0"/>
    <w:rsid w:val="00762B5C"/>
    <w:rsid w:val="0076310B"/>
    <w:rsid w:val="0076323F"/>
    <w:rsid w:val="007636C8"/>
    <w:rsid w:val="00763CCD"/>
    <w:rsid w:val="00763D7C"/>
    <w:rsid w:val="00763DCC"/>
    <w:rsid w:val="00764072"/>
    <w:rsid w:val="00764317"/>
    <w:rsid w:val="00764895"/>
    <w:rsid w:val="00764B93"/>
    <w:rsid w:val="00764C0E"/>
    <w:rsid w:val="007651B5"/>
    <w:rsid w:val="00765BC5"/>
    <w:rsid w:val="00766193"/>
    <w:rsid w:val="007661BE"/>
    <w:rsid w:val="0076648C"/>
    <w:rsid w:val="007669FF"/>
    <w:rsid w:val="00766BCF"/>
    <w:rsid w:val="00767B9D"/>
    <w:rsid w:val="00767D3B"/>
    <w:rsid w:val="007701FF"/>
    <w:rsid w:val="00770882"/>
    <w:rsid w:val="00771551"/>
    <w:rsid w:val="00771700"/>
    <w:rsid w:val="00771F0C"/>
    <w:rsid w:val="007722CC"/>
    <w:rsid w:val="007723FD"/>
    <w:rsid w:val="00772ABE"/>
    <w:rsid w:val="00772BC9"/>
    <w:rsid w:val="00773463"/>
    <w:rsid w:val="00773491"/>
    <w:rsid w:val="0077432A"/>
    <w:rsid w:val="00774604"/>
    <w:rsid w:val="00774906"/>
    <w:rsid w:val="00774B92"/>
    <w:rsid w:val="00774E10"/>
    <w:rsid w:val="007751FC"/>
    <w:rsid w:val="00776912"/>
    <w:rsid w:val="00776EE6"/>
    <w:rsid w:val="007773CD"/>
    <w:rsid w:val="0077780A"/>
    <w:rsid w:val="00777AC6"/>
    <w:rsid w:val="00777D49"/>
    <w:rsid w:val="0078017F"/>
    <w:rsid w:val="007811B8"/>
    <w:rsid w:val="0078168F"/>
    <w:rsid w:val="007826BD"/>
    <w:rsid w:val="00782BEB"/>
    <w:rsid w:val="00782F57"/>
    <w:rsid w:val="00783A64"/>
    <w:rsid w:val="00784519"/>
    <w:rsid w:val="00784B59"/>
    <w:rsid w:val="00784C1C"/>
    <w:rsid w:val="00784E6C"/>
    <w:rsid w:val="00784F37"/>
    <w:rsid w:val="007855A0"/>
    <w:rsid w:val="0078598E"/>
    <w:rsid w:val="00785BEB"/>
    <w:rsid w:val="00785CBC"/>
    <w:rsid w:val="00786266"/>
    <w:rsid w:val="00786401"/>
    <w:rsid w:val="007867EF"/>
    <w:rsid w:val="00786C5B"/>
    <w:rsid w:val="00786F26"/>
    <w:rsid w:val="00786FEB"/>
    <w:rsid w:val="00786FF6"/>
    <w:rsid w:val="007873C7"/>
    <w:rsid w:val="00790C8B"/>
    <w:rsid w:val="00791948"/>
    <w:rsid w:val="00791C43"/>
    <w:rsid w:val="007921AC"/>
    <w:rsid w:val="007935FD"/>
    <w:rsid w:val="00795011"/>
    <w:rsid w:val="00796067"/>
    <w:rsid w:val="0079641A"/>
    <w:rsid w:val="0079698C"/>
    <w:rsid w:val="00796A3E"/>
    <w:rsid w:val="00796B0E"/>
    <w:rsid w:val="00797557"/>
    <w:rsid w:val="007978EB"/>
    <w:rsid w:val="00797F0F"/>
    <w:rsid w:val="007A0120"/>
    <w:rsid w:val="007A08CD"/>
    <w:rsid w:val="007A0BC5"/>
    <w:rsid w:val="007A0CDA"/>
    <w:rsid w:val="007A1552"/>
    <w:rsid w:val="007A24F1"/>
    <w:rsid w:val="007A25ED"/>
    <w:rsid w:val="007A2C61"/>
    <w:rsid w:val="007A2CF6"/>
    <w:rsid w:val="007A330D"/>
    <w:rsid w:val="007A35B0"/>
    <w:rsid w:val="007A3E85"/>
    <w:rsid w:val="007A4083"/>
    <w:rsid w:val="007A535A"/>
    <w:rsid w:val="007A6502"/>
    <w:rsid w:val="007A659F"/>
    <w:rsid w:val="007A673D"/>
    <w:rsid w:val="007A6A76"/>
    <w:rsid w:val="007A79D5"/>
    <w:rsid w:val="007A7A4E"/>
    <w:rsid w:val="007A7B10"/>
    <w:rsid w:val="007B03CD"/>
    <w:rsid w:val="007B07E2"/>
    <w:rsid w:val="007B0E04"/>
    <w:rsid w:val="007B1E3E"/>
    <w:rsid w:val="007B2348"/>
    <w:rsid w:val="007B35DD"/>
    <w:rsid w:val="007B3A37"/>
    <w:rsid w:val="007B463A"/>
    <w:rsid w:val="007B48DA"/>
    <w:rsid w:val="007B52BE"/>
    <w:rsid w:val="007B54A6"/>
    <w:rsid w:val="007B5DFC"/>
    <w:rsid w:val="007B5E24"/>
    <w:rsid w:val="007B603C"/>
    <w:rsid w:val="007B68E2"/>
    <w:rsid w:val="007B6946"/>
    <w:rsid w:val="007B7878"/>
    <w:rsid w:val="007B78F0"/>
    <w:rsid w:val="007C035C"/>
    <w:rsid w:val="007C059C"/>
    <w:rsid w:val="007C07AD"/>
    <w:rsid w:val="007C10DB"/>
    <w:rsid w:val="007C1252"/>
    <w:rsid w:val="007C14E7"/>
    <w:rsid w:val="007C3675"/>
    <w:rsid w:val="007C3720"/>
    <w:rsid w:val="007C3CD6"/>
    <w:rsid w:val="007C3DC5"/>
    <w:rsid w:val="007C3EE8"/>
    <w:rsid w:val="007C4262"/>
    <w:rsid w:val="007C45C8"/>
    <w:rsid w:val="007C4988"/>
    <w:rsid w:val="007C4F9C"/>
    <w:rsid w:val="007C4FAF"/>
    <w:rsid w:val="007C4FC7"/>
    <w:rsid w:val="007C54BD"/>
    <w:rsid w:val="007C73D8"/>
    <w:rsid w:val="007C7BB4"/>
    <w:rsid w:val="007C7CC5"/>
    <w:rsid w:val="007D0092"/>
    <w:rsid w:val="007D0407"/>
    <w:rsid w:val="007D1A66"/>
    <w:rsid w:val="007D203F"/>
    <w:rsid w:val="007D29FC"/>
    <w:rsid w:val="007D2C6A"/>
    <w:rsid w:val="007D348D"/>
    <w:rsid w:val="007D3665"/>
    <w:rsid w:val="007D366F"/>
    <w:rsid w:val="007D36FF"/>
    <w:rsid w:val="007D38C4"/>
    <w:rsid w:val="007D3910"/>
    <w:rsid w:val="007D4031"/>
    <w:rsid w:val="007D5A20"/>
    <w:rsid w:val="007D5D3C"/>
    <w:rsid w:val="007D72D2"/>
    <w:rsid w:val="007D7B51"/>
    <w:rsid w:val="007D7C14"/>
    <w:rsid w:val="007E0887"/>
    <w:rsid w:val="007E0988"/>
    <w:rsid w:val="007E0CD1"/>
    <w:rsid w:val="007E19F8"/>
    <w:rsid w:val="007E1BCA"/>
    <w:rsid w:val="007E235D"/>
    <w:rsid w:val="007E2407"/>
    <w:rsid w:val="007E307B"/>
    <w:rsid w:val="007E3462"/>
    <w:rsid w:val="007E3E4D"/>
    <w:rsid w:val="007E46CD"/>
    <w:rsid w:val="007E4813"/>
    <w:rsid w:val="007E4B82"/>
    <w:rsid w:val="007E5D3A"/>
    <w:rsid w:val="007E654E"/>
    <w:rsid w:val="007E6797"/>
    <w:rsid w:val="007E750F"/>
    <w:rsid w:val="007E76FC"/>
    <w:rsid w:val="007F1130"/>
    <w:rsid w:val="007F1306"/>
    <w:rsid w:val="007F1657"/>
    <w:rsid w:val="007F16DD"/>
    <w:rsid w:val="007F1917"/>
    <w:rsid w:val="007F19CC"/>
    <w:rsid w:val="007F1DEE"/>
    <w:rsid w:val="007F3342"/>
    <w:rsid w:val="007F3403"/>
    <w:rsid w:val="007F35DA"/>
    <w:rsid w:val="007F3E3C"/>
    <w:rsid w:val="007F4091"/>
    <w:rsid w:val="007F4A3E"/>
    <w:rsid w:val="007F4AF5"/>
    <w:rsid w:val="007F4C9A"/>
    <w:rsid w:val="007F4DCF"/>
    <w:rsid w:val="007F52BC"/>
    <w:rsid w:val="007F54E7"/>
    <w:rsid w:val="007F5740"/>
    <w:rsid w:val="007F618F"/>
    <w:rsid w:val="007F648D"/>
    <w:rsid w:val="007F72CE"/>
    <w:rsid w:val="0080005D"/>
    <w:rsid w:val="00801E76"/>
    <w:rsid w:val="00801F12"/>
    <w:rsid w:val="00802A10"/>
    <w:rsid w:val="00802C09"/>
    <w:rsid w:val="00802FEB"/>
    <w:rsid w:val="0080304F"/>
    <w:rsid w:val="008030A6"/>
    <w:rsid w:val="00803F67"/>
    <w:rsid w:val="00804029"/>
    <w:rsid w:val="00804861"/>
    <w:rsid w:val="00804EBC"/>
    <w:rsid w:val="00804F2B"/>
    <w:rsid w:val="00805A20"/>
    <w:rsid w:val="00805CEF"/>
    <w:rsid w:val="00805EF9"/>
    <w:rsid w:val="0080657F"/>
    <w:rsid w:val="00806D5B"/>
    <w:rsid w:val="00806D7F"/>
    <w:rsid w:val="008070BF"/>
    <w:rsid w:val="00807A5A"/>
    <w:rsid w:val="00807D3E"/>
    <w:rsid w:val="0081002D"/>
    <w:rsid w:val="00810085"/>
    <w:rsid w:val="0081348A"/>
    <w:rsid w:val="00813992"/>
    <w:rsid w:val="008139F8"/>
    <w:rsid w:val="00813A2B"/>
    <w:rsid w:val="008163FA"/>
    <w:rsid w:val="008169C5"/>
    <w:rsid w:val="00816DBA"/>
    <w:rsid w:val="00817316"/>
    <w:rsid w:val="008179BC"/>
    <w:rsid w:val="00820001"/>
    <w:rsid w:val="00820341"/>
    <w:rsid w:val="0082095B"/>
    <w:rsid w:val="00820C81"/>
    <w:rsid w:val="00821980"/>
    <w:rsid w:val="00821F65"/>
    <w:rsid w:val="008222BB"/>
    <w:rsid w:val="00823F3D"/>
    <w:rsid w:val="00823F73"/>
    <w:rsid w:val="00824094"/>
    <w:rsid w:val="0082431B"/>
    <w:rsid w:val="00824402"/>
    <w:rsid w:val="00824615"/>
    <w:rsid w:val="00824BB1"/>
    <w:rsid w:val="0082511E"/>
    <w:rsid w:val="0082585C"/>
    <w:rsid w:val="00825EDF"/>
    <w:rsid w:val="00826367"/>
    <w:rsid w:val="00826B46"/>
    <w:rsid w:val="00826D71"/>
    <w:rsid w:val="00827251"/>
    <w:rsid w:val="00827CF9"/>
    <w:rsid w:val="008300A7"/>
    <w:rsid w:val="00831201"/>
    <w:rsid w:val="00831942"/>
    <w:rsid w:val="00831A52"/>
    <w:rsid w:val="00831BD1"/>
    <w:rsid w:val="008321B6"/>
    <w:rsid w:val="00833246"/>
    <w:rsid w:val="0083327C"/>
    <w:rsid w:val="0083357B"/>
    <w:rsid w:val="0083527C"/>
    <w:rsid w:val="00835280"/>
    <w:rsid w:val="00835F96"/>
    <w:rsid w:val="00836169"/>
    <w:rsid w:val="0083689A"/>
    <w:rsid w:val="00836C7F"/>
    <w:rsid w:val="008370A9"/>
    <w:rsid w:val="008376BD"/>
    <w:rsid w:val="00837C51"/>
    <w:rsid w:val="00840183"/>
    <w:rsid w:val="00841A73"/>
    <w:rsid w:val="0084347B"/>
    <w:rsid w:val="008443D2"/>
    <w:rsid w:val="0084590C"/>
    <w:rsid w:val="008478D7"/>
    <w:rsid w:val="0084799C"/>
    <w:rsid w:val="00850443"/>
    <w:rsid w:val="0085063E"/>
    <w:rsid w:val="008507C8"/>
    <w:rsid w:val="00850DDF"/>
    <w:rsid w:val="00851BEE"/>
    <w:rsid w:val="008520AC"/>
    <w:rsid w:val="00852230"/>
    <w:rsid w:val="008547BE"/>
    <w:rsid w:val="00854C99"/>
    <w:rsid w:val="00854D8E"/>
    <w:rsid w:val="00855557"/>
    <w:rsid w:val="00855BBA"/>
    <w:rsid w:val="008575A4"/>
    <w:rsid w:val="00857785"/>
    <w:rsid w:val="00857DCD"/>
    <w:rsid w:val="00857ECE"/>
    <w:rsid w:val="00860F92"/>
    <w:rsid w:val="00861458"/>
    <w:rsid w:val="00861781"/>
    <w:rsid w:val="00861D1F"/>
    <w:rsid w:val="008621AA"/>
    <w:rsid w:val="008621DF"/>
    <w:rsid w:val="0086249B"/>
    <w:rsid w:val="00863420"/>
    <w:rsid w:val="008635ED"/>
    <w:rsid w:val="0086395C"/>
    <w:rsid w:val="008639FA"/>
    <w:rsid w:val="008641A1"/>
    <w:rsid w:val="00864236"/>
    <w:rsid w:val="008655FF"/>
    <w:rsid w:val="00865A6E"/>
    <w:rsid w:val="0086600C"/>
    <w:rsid w:val="00866568"/>
    <w:rsid w:val="008668CD"/>
    <w:rsid w:val="00866C21"/>
    <w:rsid w:val="00867377"/>
    <w:rsid w:val="0086742D"/>
    <w:rsid w:val="00867685"/>
    <w:rsid w:val="0086769B"/>
    <w:rsid w:val="00870D2C"/>
    <w:rsid w:val="00870DBB"/>
    <w:rsid w:val="0087121A"/>
    <w:rsid w:val="008720E0"/>
    <w:rsid w:val="00872A4F"/>
    <w:rsid w:val="0087341B"/>
    <w:rsid w:val="00873E42"/>
    <w:rsid w:val="00873EB3"/>
    <w:rsid w:val="00874264"/>
    <w:rsid w:val="00874758"/>
    <w:rsid w:val="008747D1"/>
    <w:rsid w:val="00874877"/>
    <w:rsid w:val="00874B0C"/>
    <w:rsid w:val="00875936"/>
    <w:rsid w:val="00876236"/>
    <w:rsid w:val="0087659F"/>
    <w:rsid w:val="00876812"/>
    <w:rsid w:val="00876896"/>
    <w:rsid w:val="00880708"/>
    <w:rsid w:val="008808BD"/>
    <w:rsid w:val="00880D51"/>
    <w:rsid w:val="00881098"/>
    <w:rsid w:val="00881349"/>
    <w:rsid w:val="0088178D"/>
    <w:rsid w:val="00881B4C"/>
    <w:rsid w:val="008830AF"/>
    <w:rsid w:val="008831F0"/>
    <w:rsid w:val="00883784"/>
    <w:rsid w:val="0088398E"/>
    <w:rsid w:val="00883A2D"/>
    <w:rsid w:val="00883FE0"/>
    <w:rsid w:val="008841C9"/>
    <w:rsid w:val="008846A5"/>
    <w:rsid w:val="008849CF"/>
    <w:rsid w:val="00884FA6"/>
    <w:rsid w:val="008852CE"/>
    <w:rsid w:val="00885AED"/>
    <w:rsid w:val="0088699C"/>
    <w:rsid w:val="00886ACA"/>
    <w:rsid w:val="00886FA6"/>
    <w:rsid w:val="0088709B"/>
    <w:rsid w:val="0088757C"/>
    <w:rsid w:val="00890131"/>
    <w:rsid w:val="00890346"/>
    <w:rsid w:val="008906B5"/>
    <w:rsid w:val="008906B9"/>
    <w:rsid w:val="00890D82"/>
    <w:rsid w:val="00890E6D"/>
    <w:rsid w:val="00891055"/>
    <w:rsid w:val="008914E3"/>
    <w:rsid w:val="00891D4C"/>
    <w:rsid w:val="00893219"/>
    <w:rsid w:val="00893293"/>
    <w:rsid w:val="008934C6"/>
    <w:rsid w:val="0089381E"/>
    <w:rsid w:val="00893E8F"/>
    <w:rsid w:val="008943C5"/>
    <w:rsid w:val="00895458"/>
    <w:rsid w:val="00895569"/>
    <w:rsid w:val="00895E1A"/>
    <w:rsid w:val="00896574"/>
    <w:rsid w:val="008967D0"/>
    <w:rsid w:val="008A1360"/>
    <w:rsid w:val="008A145E"/>
    <w:rsid w:val="008A1B34"/>
    <w:rsid w:val="008A1DEE"/>
    <w:rsid w:val="008A2055"/>
    <w:rsid w:val="008A2D0D"/>
    <w:rsid w:val="008A2E0A"/>
    <w:rsid w:val="008A32DF"/>
    <w:rsid w:val="008A3560"/>
    <w:rsid w:val="008A3716"/>
    <w:rsid w:val="008A3782"/>
    <w:rsid w:val="008A40CB"/>
    <w:rsid w:val="008A4540"/>
    <w:rsid w:val="008A48EF"/>
    <w:rsid w:val="008A55A7"/>
    <w:rsid w:val="008A5BF2"/>
    <w:rsid w:val="008A7C50"/>
    <w:rsid w:val="008A7F16"/>
    <w:rsid w:val="008B07A1"/>
    <w:rsid w:val="008B097C"/>
    <w:rsid w:val="008B14B7"/>
    <w:rsid w:val="008B1E0E"/>
    <w:rsid w:val="008B34BD"/>
    <w:rsid w:val="008B3842"/>
    <w:rsid w:val="008B3B3B"/>
    <w:rsid w:val="008B3CE2"/>
    <w:rsid w:val="008B4242"/>
    <w:rsid w:val="008B498D"/>
    <w:rsid w:val="008B53A4"/>
    <w:rsid w:val="008B58ED"/>
    <w:rsid w:val="008B6014"/>
    <w:rsid w:val="008B6323"/>
    <w:rsid w:val="008C0AE4"/>
    <w:rsid w:val="008C0B05"/>
    <w:rsid w:val="008C0D20"/>
    <w:rsid w:val="008C2270"/>
    <w:rsid w:val="008C3C5F"/>
    <w:rsid w:val="008C3E2B"/>
    <w:rsid w:val="008C410D"/>
    <w:rsid w:val="008C5468"/>
    <w:rsid w:val="008C55BE"/>
    <w:rsid w:val="008C5798"/>
    <w:rsid w:val="008C5E8F"/>
    <w:rsid w:val="008C60D0"/>
    <w:rsid w:val="008C6768"/>
    <w:rsid w:val="008C72EA"/>
    <w:rsid w:val="008C7F06"/>
    <w:rsid w:val="008D0EBC"/>
    <w:rsid w:val="008D23D8"/>
    <w:rsid w:val="008D2E98"/>
    <w:rsid w:val="008D373F"/>
    <w:rsid w:val="008D6009"/>
    <w:rsid w:val="008D6C24"/>
    <w:rsid w:val="008D7475"/>
    <w:rsid w:val="008D786A"/>
    <w:rsid w:val="008E0473"/>
    <w:rsid w:val="008E07B5"/>
    <w:rsid w:val="008E1217"/>
    <w:rsid w:val="008E12F6"/>
    <w:rsid w:val="008E16B5"/>
    <w:rsid w:val="008E1863"/>
    <w:rsid w:val="008E191A"/>
    <w:rsid w:val="008E2346"/>
    <w:rsid w:val="008E27CA"/>
    <w:rsid w:val="008E387D"/>
    <w:rsid w:val="008E4006"/>
    <w:rsid w:val="008E44FE"/>
    <w:rsid w:val="008E5466"/>
    <w:rsid w:val="008E5B09"/>
    <w:rsid w:val="008E6531"/>
    <w:rsid w:val="008E7565"/>
    <w:rsid w:val="008F049F"/>
    <w:rsid w:val="008F057B"/>
    <w:rsid w:val="008F0CA1"/>
    <w:rsid w:val="008F1ADA"/>
    <w:rsid w:val="008F24D2"/>
    <w:rsid w:val="008F2F1A"/>
    <w:rsid w:val="008F31DC"/>
    <w:rsid w:val="008F3767"/>
    <w:rsid w:val="008F562C"/>
    <w:rsid w:val="008F6758"/>
    <w:rsid w:val="008F6D77"/>
    <w:rsid w:val="008F6EF5"/>
    <w:rsid w:val="008F7EF9"/>
    <w:rsid w:val="0090032D"/>
    <w:rsid w:val="009004C6"/>
    <w:rsid w:val="00900D07"/>
    <w:rsid w:val="00900EB3"/>
    <w:rsid w:val="00901059"/>
    <w:rsid w:val="00901533"/>
    <w:rsid w:val="009016FB"/>
    <w:rsid w:val="00901D92"/>
    <w:rsid w:val="00902156"/>
    <w:rsid w:val="00902B86"/>
    <w:rsid w:val="009035D6"/>
    <w:rsid w:val="00903A72"/>
    <w:rsid w:val="0090474E"/>
    <w:rsid w:val="00904C60"/>
    <w:rsid w:val="00904EB1"/>
    <w:rsid w:val="0090561D"/>
    <w:rsid w:val="00905B06"/>
    <w:rsid w:val="00905C29"/>
    <w:rsid w:val="00905E93"/>
    <w:rsid w:val="00907603"/>
    <w:rsid w:val="00907624"/>
    <w:rsid w:val="00907835"/>
    <w:rsid w:val="00907969"/>
    <w:rsid w:val="00910909"/>
    <w:rsid w:val="009109B7"/>
    <w:rsid w:val="00910A67"/>
    <w:rsid w:val="00910ACE"/>
    <w:rsid w:val="009112FD"/>
    <w:rsid w:val="0091142E"/>
    <w:rsid w:val="00911CEE"/>
    <w:rsid w:val="00911F46"/>
    <w:rsid w:val="009123DE"/>
    <w:rsid w:val="00913DAB"/>
    <w:rsid w:val="009141C9"/>
    <w:rsid w:val="00914AC0"/>
    <w:rsid w:val="00914E93"/>
    <w:rsid w:val="00915782"/>
    <w:rsid w:val="00915AB5"/>
    <w:rsid w:val="00915EBB"/>
    <w:rsid w:val="009163DB"/>
    <w:rsid w:val="0091649A"/>
    <w:rsid w:val="00916906"/>
    <w:rsid w:val="00920E97"/>
    <w:rsid w:val="00921556"/>
    <w:rsid w:val="0092162A"/>
    <w:rsid w:val="009221DF"/>
    <w:rsid w:val="00922690"/>
    <w:rsid w:val="00922FE7"/>
    <w:rsid w:val="009235A9"/>
    <w:rsid w:val="0092415A"/>
    <w:rsid w:val="0092439D"/>
    <w:rsid w:val="0092570E"/>
    <w:rsid w:val="0092576D"/>
    <w:rsid w:val="009258C3"/>
    <w:rsid w:val="0092599B"/>
    <w:rsid w:val="00925BFD"/>
    <w:rsid w:val="009262BB"/>
    <w:rsid w:val="0092647C"/>
    <w:rsid w:val="009264B0"/>
    <w:rsid w:val="00926871"/>
    <w:rsid w:val="00926C93"/>
    <w:rsid w:val="00927CBD"/>
    <w:rsid w:val="009311A3"/>
    <w:rsid w:val="0093132D"/>
    <w:rsid w:val="00931819"/>
    <w:rsid w:val="009319E9"/>
    <w:rsid w:val="00931CE3"/>
    <w:rsid w:val="009323BD"/>
    <w:rsid w:val="00933189"/>
    <w:rsid w:val="009331DC"/>
    <w:rsid w:val="0093344E"/>
    <w:rsid w:val="00933A98"/>
    <w:rsid w:val="00933B66"/>
    <w:rsid w:val="00934009"/>
    <w:rsid w:val="009345D1"/>
    <w:rsid w:val="009346E9"/>
    <w:rsid w:val="00935159"/>
    <w:rsid w:val="00935629"/>
    <w:rsid w:val="0093563A"/>
    <w:rsid w:val="00935CD3"/>
    <w:rsid w:val="009364F5"/>
    <w:rsid w:val="009376CC"/>
    <w:rsid w:val="009378A1"/>
    <w:rsid w:val="00940043"/>
    <w:rsid w:val="00940191"/>
    <w:rsid w:val="00940293"/>
    <w:rsid w:val="00940CAA"/>
    <w:rsid w:val="0094112A"/>
    <w:rsid w:val="009414BA"/>
    <w:rsid w:val="00941EF6"/>
    <w:rsid w:val="00941FF8"/>
    <w:rsid w:val="009423E6"/>
    <w:rsid w:val="00942E3F"/>
    <w:rsid w:val="009438C2"/>
    <w:rsid w:val="009438DF"/>
    <w:rsid w:val="00943924"/>
    <w:rsid w:val="00943B13"/>
    <w:rsid w:val="00943DBD"/>
    <w:rsid w:val="00943DE1"/>
    <w:rsid w:val="00943EA4"/>
    <w:rsid w:val="00944085"/>
    <w:rsid w:val="009440BF"/>
    <w:rsid w:val="0094445E"/>
    <w:rsid w:val="0094477D"/>
    <w:rsid w:val="00944AA0"/>
    <w:rsid w:val="009450CA"/>
    <w:rsid w:val="00945234"/>
    <w:rsid w:val="0094533F"/>
    <w:rsid w:val="00946500"/>
    <w:rsid w:val="0094678D"/>
    <w:rsid w:val="00946B2A"/>
    <w:rsid w:val="00946DB8"/>
    <w:rsid w:val="009476AD"/>
    <w:rsid w:val="0095012D"/>
    <w:rsid w:val="00950864"/>
    <w:rsid w:val="009509DB"/>
    <w:rsid w:val="009510A7"/>
    <w:rsid w:val="009518F4"/>
    <w:rsid w:val="00951E7E"/>
    <w:rsid w:val="00952D56"/>
    <w:rsid w:val="00953367"/>
    <w:rsid w:val="00953389"/>
    <w:rsid w:val="009536AE"/>
    <w:rsid w:val="009538C5"/>
    <w:rsid w:val="00954AFB"/>
    <w:rsid w:val="009553C8"/>
    <w:rsid w:val="00955A00"/>
    <w:rsid w:val="00955CCC"/>
    <w:rsid w:val="00956D8E"/>
    <w:rsid w:val="0095707C"/>
    <w:rsid w:val="0095731B"/>
    <w:rsid w:val="00960675"/>
    <w:rsid w:val="009607E7"/>
    <w:rsid w:val="00960BE6"/>
    <w:rsid w:val="00960FFA"/>
    <w:rsid w:val="00961BAC"/>
    <w:rsid w:val="00962110"/>
    <w:rsid w:val="009625D8"/>
    <w:rsid w:val="00962D6E"/>
    <w:rsid w:val="00962DA8"/>
    <w:rsid w:val="009639C0"/>
    <w:rsid w:val="00963AB7"/>
    <w:rsid w:val="00963C66"/>
    <w:rsid w:val="00964051"/>
    <w:rsid w:val="009642B9"/>
    <w:rsid w:val="00964AFC"/>
    <w:rsid w:val="00965318"/>
    <w:rsid w:val="0096554F"/>
    <w:rsid w:val="00965553"/>
    <w:rsid w:val="00965710"/>
    <w:rsid w:val="00965C97"/>
    <w:rsid w:val="00966901"/>
    <w:rsid w:val="0097010E"/>
    <w:rsid w:val="009703B5"/>
    <w:rsid w:val="0097114A"/>
    <w:rsid w:val="009719CA"/>
    <w:rsid w:val="00971B18"/>
    <w:rsid w:val="00971C4F"/>
    <w:rsid w:val="009722DB"/>
    <w:rsid w:val="00972DD7"/>
    <w:rsid w:val="00973C89"/>
    <w:rsid w:val="009742FE"/>
    <w:rsid w:val="00974373"/>
    <w:rsid w:val="00974BC7"/>
    <w:rsid w:val="009760A5"/>
    <w:rsid w:val="009761A1"/>
    <w:rsid w:val="0097674B"/>
    <w:rsid w:val="00976838"/>
    <w:rsid w:val="00976D7F"/>
    <w:rsid w:val="00976F94"/>
    <w:rsid w:val="009771E2"/>
    <w:rsid w:val="009778B3"/>
    <w:rsid w:val="00977C3A"/>
    <w:rsid w:val="009813A1"/>
    <w:rsid w:val="00981916"/>
    <w:rsid w:val="00981B3E"/>
    <w:rsid w:val="00981EFC"/>
    <w:rsid w:val="00981FF6"/>
    <w:rsid w:val="009821F8"/>
    <w:rsid w:val="009825DC"/>
    <w:rsid w:val="0098274C"/>
    <w:rsid w:val="009838EF"/>
    <w:rsid w:val="00983CD6"/>
    <w:rsid w:val="00983EFE"/>
    <w:rsid w:val="00984531"/>
    <w:rsid w:val="00985214"/>
    <w:rsid w:val="00985332"/>
    <w:rsid w:val="00985572"/>
    <w:rsid w:val="009862BD"/>
    <w:rsid w:val="009865EF"/>
    <w:rsid w:val="00986706"/>
    <w:rsid w:val="00986CCC"/>
    <w:rsid w:val="00986E07"/>
    <w:rsid w:val="00986F08"/>
    <w:rsid w:val="009873DB"/>
    <w:rsid w:val="00987430"/>
    <w:rsid w:val="00987452"/>
    <w:rsid w:val="00987843"/>
    <w:rsid w:val="00987AD6"/>
    <w:rsid w:val="00987C94"/>
    <w:rsid w:val="009909BE"/>
    <w:rsid w:val="00990C79"/>
    <w:rsid w:val="00991151"/>
    <w:rsid w:val="009912A6"/>
    <w:rsid w:val="009917B7"/>
    <w:rsid w:val="009924AA"/>
    <w:rsid w:val="009927B1"/>
    <w:rsid w:val="00992A55"/>
    <w:rsid w:val="00992C2D"/>
    <w:rsid w:val="00993209"/>
    <w:rsid w:val="00993324"/>
    <w:rsid w:val="00993378"/>
    <w:rsid w:val="00993494"/>
    <w:rsid w:val="00993591"/>
    <w:rsid w:val="00993C62"/>
    <w:rsid w:val="00993F3D"/>
    <w:rsid w:val="00994087"/>
    <w:rsid w:val="00994B91"/>
    <w:rsid w:val="00995944"/>
    <w:rsid w:val="00995AE9"/>
    <w:rsid w:val="0099632B"/>
    <w:rsid w:val="0099703C"/>
    <w:rsid w:val="009977A7"/>
    <w:rsid w:val="00997F86"/>
    <w:rsid w:val="009A0562"/>
    <w:rsid w:val="009A0C04"/>
    <w:rsid w:val="009A0FB8"/>
    <w:rsid w:val="009A10D0"/>
    <w:rsid w:val="009A2199"/>
    <w:rsid w:val="009A2275"/>
    <w:rsid w:val="009A3818"/>
    <w:rsid w:val="009A3AA3"/>
    <w:rsid w:val="009A40F9"/>
    <w:rsid w:val="009A66F0"/>
    <w:rsid w:val="009A679A"/>
    <w:rsid w:val="009A6AE7"/>
    <w:rsid w:val="009A7DF8"/>
    <w:rsid w:val="009A7EE6"/>
    <w:rsid w:val="009B07C6"/>
    <w:rsid w:val="009B0B18"/>
    <w:rsid w:val="009B10B0"/>
    <w:rsid w:val="009B2115"/>
    <w:rsid w:val="009B2CD5"/>
    <w:rsid w:val="009B2EB0"/>
    <w:rsid w:val="009B338B"/>
    <w:rsid w:val="009B34D1"/>
    <w:rsid w:val="009B4008"/>
    <w:rsid w:val="009B4076"/>
    <w:rsid w:val="009B4B4B"/>
    <w:rsid w:val="009B4C0C"/>
    <w:rsid w:val="009B50CE"/>
    <w:rsid w:val="009B5483"/>
    <w:rsid w:val="009B6BEC"/>
    <w:rsid w:val="009B6CCF"/>
    <w:rsid w:val="009B6FB5"/>
    <w:rsid w:val="009B7162"/>
    <w:rsid w:val="009B7585"/>
    <w:rsid w:val="009C0501"/>
    <w:rsid w:val="009C07E9"/>
    <w:rsid w:val="009C0BEF"/>
    <w:rsid w:val="009C0CEC"/>
    <w:rsid w:val="009C19AE"/>
    <w:rsid w:val="009C1ABC"/>
    <w:rsid w:val="009C1D93"/>
    <w:rsid w:val="009C1E3E"/>
    <w:rsid w:val="009C2B70"/>
    <w:rsid w:val="009C2CCD"/>
    <w:rsid w:val="009C2DF1"/>
    <w:rsid w:val="009C34DC"/>
    <w:rsid w:val="009C3695"/>
    <w:rsid w:val="009C3871"/>
    <w:rsid w:val="009C38A6"/>
    <w:rsid w:val="009C4959"/>
    <w:rsid w:val="009C515C"/>
    <w:rsid w:val="009C59D6"/>
    <w:rsid w:val="009C66FD"/>
    <w:rsid w:val="009C6C39"/>
    <w:rsid w:val="009C7F69"/>
    <w:rsid w:val="009D0F39"/>
    <w:rsid w:val="009D117D"/>
    <w:rsid w:val="009D11BD"/>
    <w:rsid w:val="009D3B04"/>
    <w:rsid w:val="009D44D2"/>
    <w:rsid w:val="009D4B10"/>
    <w:rsid w:val="009D4FF8"/>
    <w:rsid w:val="009D57AA"/>
    <w:rsid w:val="009D5A78"/>
    <w:rsid w:val="009D6692"/>
    <w:rsid w:val="009D695E"/>
    <w:rsid w:val="009D6BFB"/>
    <w:rsid w:val="009D701D"/>
    <w:rsid w:val="009D72E6"/>
    <w:rsid w:val="009D7454"/>
    <w:rsid w:val="009E002F"/>
    <w:rsid w:val="009E00FB"/>
    <w:rsid w:val="009E04B1"/>
    <w:rsid w:val="009E1344"/>
    <w:rsid w:val="009E1C4E"/>
    <w:rsid w:val="009E1D0E"/>
    <w:rsid w:val="009E210C"/>
    <w:rsid w:val="009E296D"/>
    <w:rsid w:val="009E2D61"/>
    <w:rsid w:val="009E2E4F"/>
    <w:rsid w:val="009E3A9F"/>
    <w:rsid w:val="009E511D"/>
    <w:rsid w:val="009E7635"/>
    <w:rsid w:val="009E7820"/>
    <w:rsid w:val="009E7C3B"/>
    <w:rsid w:val="009E7FA4"/>
    <w:rsid w:val="009F06A5"/>
    <w:rsid w:val="009F11A0"/>
    <w:rsid w:val="009F1C46"/>
    <w:rsid w:val="009F2020"/>
    <w:rsid w:val="009F3514"/>
    <w:rsid w:val="009F362A"/>
    <w:rsid w:val="009F3C2B"/>
    <w:rsid w:val="009F41A1"/>
    <w:rsid w:val="009F452E"/>
    <w:rsid w:val="009F4A1C"/>
    <w:rsid w:val="009F4C17"/>
    <w:rsid w:val="009F4E3C"/>
    <w:rsid w:val="009F546D"/>
    <w:rsid w:val="009F5B6A"/>
    <w:rsid w:val="009F7893"/>
    <w:rsid w:val="009F7C18"/>
    <w:rsid w:val="009F7E25"/>
    <w:rsid w:val="00A00182"/>
    <w:rsid w:val="00A005AD"/>
    <w:rsid w:val="00A00D44"/>
    <w:rsid w:val="00A016E3"/>
    <w:rsid w:val="00A023BA"/>
    <w:rsid w:val="00A0380F"/>
    <w:rsid w:val="00A03984"/>
    <w:rsid w:val="00A03A2C"/>
    <w:rsid w:val="00A0407E"/>
    <w:rsid w:val="00A04811"/>
    <w:rsid w:val="00A048EC"/>
    <w:rsid w:val="00A05403"/>
    <w:rsid w:val="00A05673"/>
    <w:rsid w:val="00A05DFF"/>
    <w:rsid w:val="00A06046"/>
    <w:rsid w:val="00A06199"/>
    <w:rsid w:val="00A061B1"/>
    <w:rsid w:val="00A0657D"/>
    <w:rsid w:val="00A071AB"/>
    <w:rsid w:val="00A07676"/>
    <w:rsid w:val="00A0799F"/>
    <w:rsid w:val="00A07C13"/>
    <w:rsid w:val="00A11311"/>
    <w:rsid w:val="00A1132B"/>
    <w:rsid w:val="00A122BB"/>
    <w:rsid w:val="00A122EB"/>
    <w:rsid w:val="00A1268F"/>
    <w:rsid w:val="00A13922"/>
    <w:rsid w:val="00A13E0B"/>
    <w:rsid w:val="00A13F56"/>
    <w:rsid w:val="00A13FB7"/>
    <w:rsid w:val="00A150C1"/>
    <w:rsid w:val="00A150E2"/>
    <w:rsid w:val="00A157F1"/>
    <w:rsid w:val="00A15CA7"/>
    <w:rsid w:val="00A173AD"/>
    <w:rsid w:val="00A179E7"/>
    <w:rsid w:val="00A17C63"/>
    <w:rsid w:val="00A208D4"/>
    <w:rsid w:val="00A20E94"/>
    <w:rsid w:val="00A22697"/>
    <w:rsid w:val="00A22873"/>
    <w:rsid w:val="00A23C21"/>
    <w:rsid w:val="00A23CAA"/>
    <w:rsid w:val="00A2414D"/>
    <w:rsid w:val="00A24640"/>
    <w:rsid w:val="00A2481A"/>
    <w:rsid w:val="00A24ACC"/>
    <w:rsid w:val="00A25343"/>
    <w:rsid w:val="00A256C0"/>
    <w:rsid w:val="00A2634F"/>
    <w:rsid w:val="00A26F1F"/>
    <w:rsid w:val="00A271F3"/>
    <w:rsid w:val="00A3014C"/>
    <w:rsid w:val="00A3144A"/>
    <w:rsid w:val="00A318D7"/>
    <w:rsid w:val="00A31EFC"/>
    <w:rsid w:val="00A31F95"/>
    <w:rsid w:val="00A32414"/>
    <w:rsid w:val="00A33C67"/>
    <w:rsid w:val="00A3412B"/>
    <w:rsid w:val="00A34818"/>
    <w:rsid w:val="00A353F4"/>
    <w:rsid w:val="00A3576F"/>
    <w:rsid w:val="00A357FE"/>
    <w:rsid w:val="00A3624D"/>
    <w:rsid w:val="00A3655A"/>
    <w:rsid w:val="00A36945"/>
    <w:rsid w:val="00A36CE8"/>
    <w:rsid w:val="00A36ED1"/>
    <w:rsid w:val="00A36F48"/>
    <w:rsid w:val="00A407F5"/>
    <w:rsid w:val="00A40D41"/>
    <w:rsid w:val="00A40DE2"/>
    <w:rsid w:val="00A40F36"/>
    <w:rsid w:val="00A414C5"/>
    <w:rsid w:val="00A43E76"/>
    <w:rsid w:val="00A44DC4"/>
    <w:rsid w:val="00A47F0D"/>
    <w:rsid w:val="00A50186"/>
    <w:rsid w:val="00A506A9"/>
    <w:rsid w:val="00A50903"/>
    <w:rsid w:val="00A510E8"/>
    <w:rsid w:val="00A51536"/>
    <w:rsid w:val="00A51ADD"/>
    <w:rsid w:val="00A524B9"/>
    <w:rsid w:val="00A52741"/>
    <w:rsid w:val="00A52882"/>
    <w:rsid w:val="00A53471"/>
    <w:rsid w:val="00A53517"/>
    <w:rsid w:val="00A53ABC"/>
    <w:rsid w:val="00A545AE"/>
    <w:rsid w:val="00A546A9"/>
    <w:rsid w:val="00A55DEB"/>
    <w:rsid w:val="00A56002"/>
    <w:rsid w:val="00A560DC"/>
    <w:rsid w:val="00A56483"/>
    <w:rsid w:val="00A56646"/>
    <w:rsid w:val="00A56FE1"/>
    <w:rsid w:val="00A570AB"/>
    <w:rsid w:val="00A574AF"/>
    <w:rsid w:val="00A57500"/>
    <w:rsid w:val="00A5750B"/>
    <w:rsid w:val="00A5789D"/>
    <w:rsid w:val="00A57F64"/>
    <w:rsid w:val="00A607D9"/>
    <w:rsid w:val="00A60A78"/>
    <w:rsid w:val="00A611FE"/>
    <w:rsid w:val="00A614C0"/>
    <w:rsid w:val="00A616C5"/>
    <w:rsid w:val="00A617B8"/>
    <w:rsid w:val="00A619A0"/>
    <w:rsid w:val="00A627D5"/>
    <w:rsid w:val="00A628FA"/>
    <w:rsid w:val="00A62ECE"/>
    <w:rsid w:val="00A63AEF"/>
    <w:rsid w:val="00A63CD2"/>
    <w:rsid w:val="00A63F86"/>
    <w:rsid w:val="00A64BB9"/>
    <w:rsid w:val="00A64C5B"/>
    <w:rsid w:val="00A65494"/>
    <w:rsid w:val="00A6594D"/>
    <w:rsid w:val="00A659B3"/>
    <w:rsid w:val="00A65D0E"/>
    <w:rsid w:val="00A65EA4"/>
    <w:rsid w:val="00A6642D"/>
    <w:rsid w:val="00A66570"/>
    <w:rsid w:val="00A66897"/>
    <w:rsid w:val="00A66F7A"/>
    <w:rsid w:val="00A673D0"/>
    <w:rsid w:val="00A678F0"/>
    <w:rsid w:val="00A67E14"/>
    <w:rsid w:val="00A703A4"/>
    <w:rsid w:val="00A70F0C"/>
    <w:rsid w:val="00A71227"/>
    <w:rsid w:val="00A7146F"/>
    <w:rsid w:val="00A72402"/>
    <w:rsid w:val="00A72748"/>
    <w:rsid w:val="00A72B83"/>
    <w:rsid w:val="00A72D93"/>
    <w:rsid w:val="00A72E9B"/>
    <w:rsid w:val="00A73173"/>
    <w:rsid w:val="00A732F6"/>
    <w:rsid w:val="00A738C7"/>
    <w:rsid w:val="00A745CE"/>
    <w:rsid w:val="00A752AE"/>
    <w:rsid w:val="00A7532F"/>
    <w:rsid w:val="00A7597B"/>
    <w:rsid w:val="00A768AD"/>
    <w:rsid w:val="00A77AED"/>
    <w:rsid w:val="00A77B8C"/>
    <w:rsid w:val="00A77E1B"/>
    <w:rsid w:val="00A77FBF"/>
    <w:rsid w:val="00A804C4"/>
    <w:rsid w:val="00A80709"/>
    <w:rsid w:val="00A81CFF"/>
    <w:rsid w:val="00A82003"/>
    <w:rsid w:val="00A826A2"/>
    <w:rsid w:val="00A82A18"/>
    <w:rsid w:val="00A83166"/>
    <w:rsid w:val="00A845F0"/>
    <w:rsid w:val="00A84B31"/>
    <w:rsid w:val="00A84F19"/>
    <w:rsid w:val="00A85073"/>
    <w:rsid w:val="00A85F01"/>
    <w:rsid w:val="00A86EBF"/>
    <w:rsid w:val="00A874A1"/>
    <w:rsid w:val="00A8754B"/>
    <w:rsid w:val="00A87FA8"/>
    <w:rsid w:val="00A902FA"/>
    <w:rsid w:val="00A9044F"/>
    <w:rsid w:val="00A909EC"/>
    <w:rsid w:val="00A91239"/>
    <w:rsid w:val="00A91574"/>
    <w:rsid w:val="00A922ED"/>
    <w:rsid w:val="00A92312"/>
    <w:rsid w:val="00A926ED"/>
    <w:rsid w:val="00A92CF9"/>
    <w:rsid w:val="00A93013"/>
    <w:rsid w:val="00A930BB"/>
    <w:rsid w:val="00A94B15"/>
    <w:rsid w:val="00A94B4D"/>
    <w:rsid w:val="00A94C1D"/>
    <w:rsid w:val="00A9515D"/>
    <w:rsid w:val="00A95446"/>
    <w:rsid w:val="00A9709E"/>
    <w:rsid w:val="00A971D5"/>
    <w:rsid w:val="00A975D1"/>
    <w:rsid w:val="00A9776B"/>
    <w:rsid w:val="00A979CE"/>
    <w:rsid w:val="00AA00F3"/>
    <w:rsid w:val="00AA1497"/>
    <w:rsid w:val="00AA1A95"/>
    <w:rsid w:val="00AA1D06"/>
    <w:rsid w:val="00AA1F7F"/>
    <w:rsid w:val="00AA211E"/>
    <w:rsid w:val="00AA2319"/>
    <w:rsid w:val="00AA23CA"/>
    <w:rsid w:val="00AA279F"/>
    <w:rsid w:val="00AA2DC7"/>
    <w:rsid w:val="00AA3537"/>
    <w:rsid w:val="00AA3640"/>
    <w:rsid w:val="00AA369B"/>
    <w:rsid w:val="00AA430F"/>
    <w:rsid w:val="00AA44B6"/>
    <w:rsid w:val="00AA4B8F"/>
    <w:rsid w:val="00AA4C51"/>
    <w:rsid w:val="00AA632D"/>
    <w:rsid w:val="00AA6555"/>
    <w:rsid w:val="00AA6995"/>
    <w:rsid w:val="00AA6DAB"/>
    <w:rsid w:val="00AA71B2"/>
    <w:rsid w:val="00AA71B9"/>
    <w:rsid w:val="00AB0359"/>
    <w:rsid w:val="00AB058E"/>
    <w:rsid w:val="00AB0882"/>
    <w:rsid w:val="00AB09EB"/>
    <w:rsid w:val="00AB0BF3"/>
    <w:rsid w:val="00AB0E6C"/>
    <w:rsid w:val="00AB10E7"/>
    <w:rsid w:val="00AB135A"/>
    <w:rsid w:val="00AB1EEA"/>
    <w:rsid w:val="00AB2836"/>
    <w:rsid w:val="00AB336A"/>
    <w:rsid w:val="00AB352C"/>
    <w:rsid w:val="00AB37C1"/>
    <w:rsid w:val="00AB3F42"/>
    <w:rsid w:val="00AB423B"/>
    <w:rsid w:val="00AB4ABA"/>
    <w:rsid w:val="00AB528F"/>
    <w:rsid w:val="00AB5586"/>
    <w:rsid w:val="00AB593A"/>
    <w:rsid w:val="00AB5D66"/>
    <w:rsid w:val="00AB66A1"/>
    <w:rsid w:val="00AB6B48"/>
    <w:rsid w:val="00AB6DEE"/>
    <w:rsid w:val="00AB7B08"/>
    <w:rsid w:val="00AB7C01"/>
    <w:rsid w:val="00AC11FA"/>
    <w:rsid w:val="00AC1389"/>
    <w:rsid w:val="00AC1925"/>
    <w:rsid w:val="00AC1BCA"/>
    <w:rsid w:val="00AC22EC"/>
    <w:rsid w:val="00AC2586"/>
    <w:rsid w:val="00AC2A6E"/>
    <w:rsid w:val="00AC337C"/>
    <w:rsid w:val="00AC3B60"/>
    <w:rsid w:val="00AC3C74"/>
    <w:rsid w:val="00AC40F7"/>
    <w:rsid w:val="00AC4E57"/>
    <w:rsid w:val="00AC505D"/>
    <w:rsid w:val="00AC538E"/>
    <w:rsid w:val="00AC6CD2"/>
    <w:rsid w:val="00AC72AB"/>
    <w:rsid w:val="00AC7CC9"/>
    <w:rsid w:val="00AC7F3E"/>
    <w:rsid w:val="00AD0733"/>
    <w:rsid w:val="00AD0887"/>
    <w:rsid w:val="00AD0B11"/>
    <w:rsid w:val="00AD0CB4"/>
    <w:rsid w:val="00AD1116"/>
    <w:rsid w:val="00AD30A2"/>
    <w:rsid w:val="00AD37C6"/>
    <w:rsid w:val="00AD3882"/>
    <w:rsid w:val="00AD3BF4"/>
    <w:rsid w:val="00AD4545"/>
    <w:rsid w:val="00AD454D"/>
    <w:rsid w:val="00AD55F4"/>
    <w:rsid w:val="00AD69AA"/>
    <w:rsid w:val="00AD6AE8"/>
    <w:rsid w:val="00AE0593"/>
    <w:rsid w:val="00AE0C76"/>
    <w:rsid w:val="00AE0EF0"/>
    <w:rsid w:val="00AE1378"/>
    <w:rsid w:val="00AE1E0F"/>
    <w:rsid w:val="00AE25F7"/>
    <w:rsid w:val="00AE2C79"/>
    <w:rsid w:val="00AE2F93"/>
    <w:rsid w:val="00AE34DC"/>
    <w:rsid w:val="00AE3F28"/>
    <w:rsid w:val="00AE407C"/>
    <w:rsid w:val="00AE4F5B"/>
    <w:rsid w:val="00AE7589"/>
    <w:rsid w:val="00AF0129"/>
    <w:rsid w:val="00AF0C14"/>
    <w:rsid w:val="00AF0C2A"/>
    <w:rsid w:val="00AF0E61"/>
    <w:rsid w:val="00AF126A"/>
    <w:rsid w:val="00AF1501"/>
    <w:rsid w:val="00AF15CD"/>
    <w:rsid w:val="00AF19A1"/>
    <w:rsid w:val="00AF19B0"/>
    <w:rsid w:val="00AF25F4"/>
    <w:rsid w:val="00AF265E"/>
    <w:rsid w:val="00AF2DC7"/>
    <w:rsid w:val="00AF31B8"/>
    <w:rsid w:val="00AF4616"/>
    <w:rsid w:val="00AF5F2A"/>
    <w:rsid w:val="00AF63F5"/>
    <w:rsid w:val="00AF74DA"/>
    <w:rsid w:val="00AF755B"/>
    <w:rsid w:val="00AF7B5B"/>
    <w:rsid w:val="00AF7E34"/>
    <w:rsid w:val="00AF7F01"/>
    <w:rsid w:val="00B0019E"/>
    <w:rsid w:val="00B001D4"/>
    <w:rsid w:val="00B01290"/>
    <w:rsid w:val="00B0155A"/>
    <w:rsid w:val="00B0173F"/>
    <w:rsid w:val="00B021D7"/>
    <w:rsid w:val="00B03160"/>
    <w:rsid w:val="00B03991"/>
    <w:rsid w:val="00B03E22"/>
    <w:rsid w:val="00B03E40"/>
    <w:rsid w:val="00B0443B"/>
    <w:rsid w:val="00B04540"/>
    <w:rsid w:val="00B045B8"/>
    <w:rsid w:val="00B05513"/>
    <w:rsid w:val="00B0580C"/>
    <w:rsid w:val="00B06774"/>
    <w:rsid w:val="00B06840"/>
    <w:rsid w:val="00B06AAA"/>
    <w:rsid w:val="00B06B2C"/>
    <w:rsid w:val="00B06D06"/>
    <w:rsid w:val="00B07220"/>
    <w:rsid w:val="00B07614"/>
    <w:rsid w:val="00B10691"/>
    <w:rsid w:val="00B10D2B"/>
    <w:rsid w:val="00B10DF2"/>
    <w:rsid w:val="00B112DB"/>
    <w:rsid w:val="00B11337"/>
    <w:rsid w:val="00B11552"/>
    <w:rsid w:val="00B12D31"/>
    <w:rsid w:val="00B12F7D"/>
    <w:rsid w:val="00B15178"/>
    <w:rsid w:val="00B15203"/>
    <w:rsid w:val="00B1579C"/>
    <w:rsid w:val="00B164BB"/>
    <w:rsid w:val="00B16AEA"/>
    <w:rsid w:val="00B16FAF"/>
    <w:rsid w:val="00B178A7"/>
    <w:rsid w:val="00B178AC"/>
    <w:rsid w:val="00B17911"/>
    <w:rsid w:val="00B17AF6"/>
    <w:rsid w:val="00B202C0"/>
    <w:rsid w:val="00B208A2"/>
    <w:rsid w:val="00B20D04"/>
    <w:rsid w:val="00B21016"/>
    <w:rsid w:val="00B21BC1"/>
    <w:rsid w:val="00B21D27"/>
    <w:rsid w:val="00B22101"/>
    <w:rsid w:val="00B22508"/>
    <w:rsid w:val="00B225E0"/>
    <w:rsid w:val="00B2328A"/>
    <w:rsid w:val="00B23443"/>
    <w:rsid w:val="00B2363E"/>
    <w:rsid w:val="00B24468"/>
    <w:rsid w:val="00B24725"/>
    <w:rsid w:val="00B247CC"/>
    <w:rsid w:val="00B25547"/>
    <w:rsid w:val="00B258C8"/>
    <w:rsid w:val="00B27411"/>
    <w:rsid w:val="00B277C8"/>
    <w:rsid w:val="00B2793A"/>
    <w:rsid w:val="00B27988"/>
    <w:rsid w:val="00B27A70"/>
    <w:rsid w:val="00B27C07"/>
    <w:rsid w:val="00B27C32"/>
    <w:rsid w:val="00B30596"/>
    <w:rsid w:val="00B310C5"/>
    <w:rsid w:val="00B31549"/>
    <w:rsid w:val="00B3162C"/>
    <w:rsid w:val="00B31660"/>
    <w:rsid w:val="00B319D4"/>
    <w:rsid w:val="00B3223A"/>
    <w:rsid w:val="00B32F4C"/>
    <w:rsid w:val="00B331DE"/>
    <w:rsid w:val="00B332D6"/>
    <w:rsid w:val="00B338DA"/>
    <w:rsid w:val="00B342A6"/>
    <w:rsid w:val="00B34476"/>
    <w:rsid w:val="00B352CC"/>
    <w:rsid w:val="00B353A3"/>
    <w:rsid w:val="00B36418"/>
    <w:rsid w:val="00B36BFE"/>
    <w:rsid w:val="00B37A9E"/>
    <w:rsid w:val="00B37C8A"/>
    <w:rsid w:val="00B404CD"/>
    <w:rsid w:val="00B404DE"/>
    <w:rsid w:val="00B4071E"/>
    <w:rsid w:val="00B40CE5"/>
    <w:rsid w:val="00B41034"/>
    <w:rsid w:val="00B41178"/>
    <w:rsid w:val="00B41707"/>
    <w:rsid w:val="00B41901"/>
    <w:rsid w:val="00B41E99"/>
    <w:rsid w:val="00B43492"/>
    <w:rsid w:val="00B43B21"/>
    <w:rsid w:val="00B43F82"/>
    <w:rsid w:val="00B4553F"/>
    <w:rsid w:val="00B46A30"/>
    <w:rsid w:val="00B46D22"/>
    <w:rsid w:val="00B47025"/>
    <w:rsid w:val="00B47C6C"/>
    <w:rsid w:val="00B47EE5"/>
    <w:rsid w:val="00B50F98"/>
    <w:rsid w:val="00B51670"/>
    <w:rsid w:val="00B51687"/>
    <w:rsid w:val="00B52107"/>
    <w:rsid w:val="00B52751"/>
    <w:rsid w:val="00B5352F"/>
    <w:rsid w:val="00B53DB9"/>
    <w:rsid w:val="00B5400C"/>
    <w:rsid w:val="00B544FA"/>
    <w:rsid w:val="00B547F2"/>
    <w:rsid w:val="00B54EBD"/>
    <w:rsid w:val="00B554AC"/>
    <w:rsid w:val="00B55F01"/>
    <w:rsid w:val="00B55FB3"/>
    <w:rsid w:val="00B55FD4"/>
    <w:rsid w:val="00B570BF"/>
    <w:rsid w:val="00B57313"/>
    <w:rsid w:val="00B57766"/>
    <w:rsid w:val="00B57950"/>
    <w:rsid w:val="00B57E1F"/>
    <w:rsid w:val="00B608B3"/>
    <w:rsid w:val="00B609CD"/>
    <w:rsid w:val="00B60A60"/>
    <w:rsid w:val="00B613D3"/>
    <w:rsid w:val="00B6161D"/>
    <w:rsid w:val="00B616D5"/>
    <w:rsid w:val="00B61A3F"/>
    <w:rsid w:val="00B6343C"/>
    <w:rsid w:val="00B634F7"/>
    <w:rsid w:val="00B636BD"/>
    <w:rsid w:val="00B64001"/>
    <w:rsid w:val="00B64273"/>
    <w:rsid w:val="00B64A95"/>
    <w:rsid w:val="00B65012"/>
    <w:rsid w:val="00B654A5"/>
    <w:rsid w:val="00B65680"/>
    <w:rsid w:val="00B657DB"/>
    <w:rsid w:val="00B65C32"/>
    <w:rsid w:val="00B65E4A"/>
    <w:rsid w:val="00B660E8"/>
    <w:rsid w:val="00B663F4"/>
    <w:rsid w:val="00B66918"/>
    <w:rsid w:val="00B67886"/>
    <w:rsid w:val="00B67A25"/>
    <w:rsid w:val="00B70C66"/>
    <w:rsid w:val="00B71253"/>
    <w:rsid w:val="00B715C5"/>
    <w:rsid w:val="00B7182D"/>
    <w:rsid w:val="00B71A3C"/>
    <w:rsid w:val="00B71C5A"/>
    <w:rsid w:val="00B7262C"/>
    <w:rsid w:val="00B72C9E"/>
    <w:rsid w:val="00B73826"/>
    <w:rsid w:val="00B73ABA"/>
    <w:rsid w:val="00B73EFB"/>
    <w:rsid w:val="00B7411C"/>
    <w:rsid w:val="00B74761"/>
    <w:rsid w:val="00B747BB"/>
    <w:rsid w:val="00B75577"/>
    <w:rsid w:val="00B75732"/>
    <w:rsid w:val="00B771A5"/>
    <w:rsid w:val="00B773AE"/>
    <w:rsid w:val="00B80EE1"/>
    <w:rsid w:val="00B8128C"/>
    <w:rsid w:val="00B81387"/>
    <w:rsid w:val="00B81905"/>
    <w:rsid w:val="00B8203D"/>
    <w:rsid w:val="00B82300"/>
    <w:rsid w:val="00B82CE0"/>
    <w:rsid w:val="00B8304F"/>
    <w:rsid w:val="00B831EB"/>
    <w:rsid w:val="00B83332"/>
    <w:rsid w:val="00B8360C"/>
    <w:rsid w:val="00B839D0"/>
    <w:rsid w:val="00B8410C"/>
    <w:rsid w:val="00B84B48"/>
    <w:rsid w:val="00B84D24"/>
    <w:rsid w:val="00B85E3C"/>
    <w:rsid w:val="00B866C1"/>
    <w:rsid w:val="00B868DB"/>
    <w:rsid w:val="00B86B6B"/>
    <w:rsid w:val="00B9168E"/>
    <w:rsid w:val="00B918E5"/>
    <w:rsid w:val="00B91B5A"/>
    <w:rsid w:val="00B92433"/>
    <w:rsid w:val="00B9283B"/>
    <w:rsid w:val="00B928B7"/>
    <w:rsid w:val="00B92CF0"/>
    <w:rsid w:val="00B93304"/>
    <w:rsid w:val="00B93B98"/>
    <w:rsid w:val="00B9493B"/>
    <w:rsid w:val="00B95304"/>
    <w:rsid w:val="00B95942"/>
    <w:rsid w:val="00B95B54"/>
    <w:rsid w:val="00B95BA7"/>
    <w:rsid w:val="00B96072"/>
    <w:rsid w:val="00B97D88"/>
    <w:rsid w:val="00BA107A"/>
    <w:rsid w:val="00BA1D2F"/>
    <w:rsid w:val="00BA2CFF"/>
    <w:rsid w:val="00BA3234"/>
    <w:rsid w:val="00BA41CF"/>
    <w:rsid w:val="00BA424D"/>
    <w:rsid w:val="00BA44E3"/>
    <w:rsid w:val="00BA48C0"/>
    <w:rsid w:val="00BA50B7"/>
    <w:rsid w:val="00BA536C"/>
    <w:rsid w:val="00BA5608"/>
    <w:rsid w:val="00BA5B0D"/>
    <w:rsid w:val="00BA632F"/>
    <w:rsid w:val="00BA63F5"/>
    <w:rsid w:val="00BA644B"/>
    <w:rsid w:val="00BA6705"/>
    <w:rsid w:val="00BA749D"/>
    <w:rsid w:val="00BA7620"/>
    <w:rsid w:val="00BA766F"/>
    <w:rsid w:val="00BA7A37"/>
    <w:rsid w:val="00BA7E3F"/>
    <w:rsid w:val="00BB0519"/>
    <w:rsid w:val="00BB08B1"/>
    <w:rsid w:val="00BB14F9"/>
    <w:rsid w:val="00BB1748"/>
    <w:rsid w:val="00BB1906"/>
    <w:rsid w:val="00BB22A4"/>
    <w:rsid w:val="00BB272B"/>
    <w:rsid w:val="00BB379E"/>
    <w:rsid w:val="00BB3EDA"/>
    <w:rsid w:val="00BB42BA"/>
    <w:rsid w:val="00BB4510"/>
    <w:rsid w:val="00BB508A"/>
    <w:rsid w:val="00BB554E"/>
    <w:rsid w:val="00BB5F6B"/>
    <w:rsid w:val="00BB6086"/>
    <w:rsid w:val="00BB6D04"/>
    <w:rsid w:val="00BB6D2E"/>
    <w:rsid w:val="00BB7992"/>
    <w:rsid w:val="00BB79F7"/>
    <w:rsid w:val="00BC01D3"/>
    <w:rsid w:val="00BC0CA6"/>
    <w:rsid w:val="00BC0DD5"/>
    <w:rsid w:val="00BC0F0A"/>
    <w:rsid w:val="00BC1067"/>
    <w:rsid w:val="00BC186D"/>
    <w:rsid w:val="00BC195C"/>
    <w:rsid w:val="00BC1F61"/>
    <w:rsid w:val="00BC23E7"/>
    <w:rsid w:val="00BC26F4"/>
    <w:rsid w:val="00BC276C"/>
    <w:rsid w:val="00BC3309"/>
    <w:rsid w:val="00BC38A8"/>
    <w:rsid w:val="00BC4152"/>
    <w:rsid w:val="00BC44A7"/>
    <w:rsid w:val="00BC45EA"/>
    <w:rsid w:val="00BC4FDE"/>
    <w:rsid w:val="00BC5162"/>
    <w:rsid w:val="00BC6244"/>
    <w:rsid w:val="00BC692C"/>
    <w:rsid w:val="00BC7699"/>
    <w:rsid w:val="00BC7A05"/>
    <w:rsid w:val="00BD009E"/>
    <w:rsid w:val="00BD0DEE"/>
    <w:rsid w:val="00BD1BB5"/>
    <w:rsid w:val="00BD418E"/>
    <w:rsid w:val="00BD4270"/>
    <w:rsid w:val="00BD4569"/>
    <w:rsid w:val="00BD46D0"/>
    <w:rsid w:val="00BD6297"/>
    <w:rsid w:val="00BD65BF"/>
    <w:rsid w:val="00BD667C"/>
    <w:rsid w:val="00BE04BD"/>
    <w:rsid w:val="00BE0AA1"/>
    <w:rsid w:val="00BE0B99"/>
    <w:rsid w:val="00BE0F0B"/>
    <w:rsid w:val="00BE1C1F"/>
    <w:rsid w:val="00BE1F0E"/>
    <w:rsid w:val="00BE274D"/>
    <w:rsid w:val="00BE2C44"/>
    <w:rsid w:val="00BE2F9C"/>
    <w:rsid w:val="00BE34C0"/>
    <w:rsid w:val="00BE4428"/>
    <w:rsid w:val="00BE4745"/>
    <w:rsid w:val="00BE495B"/>
    <w:rsid w:val="00BE5293"/>
    <w:rsid w:val="00BE5A57"/>
    <w:rsid w:val="00BE5AE1"/>
    <w:rsid w:val="00BE5C8F"/>
    <w:rsid w:val="00BE5FF3"/>
    <w:rsid w:val="00BE6234"/>
    <w:rsid w:val="00BE778A"/>
    <w:rsid w:val="00BE7A55"/>
    <w:rsid w:val="00BF06C8"/>
    <w:rsid w:val="00BF0DBC"/>
    <w:rsid w:val="00BF0E11"/>
    <w:rsid w:val="00BF184E"/>
    <w:rsid w:val="00BF217A"/>
    <w:rsid w:val="00BF238B"/>
    <w:rsid w:val="00BF281D"/>
    <w:rsid w:val="00BF34E2"/>
    <w:rsid w:val="00BF354C"/>
    <w:rsid w:val="00BF4B80"/>
    <w:rsid w:val="00BF5490"/>
    <w:rsid w:val="00BF753B"/>
    <w:rsid w:val="00C004CC"/>
    <w:rsid w:val="00C007C9"/>
    <w:rsid w:val="00C010A8"/>
    <w:rsid w:val="00C01A0F"/>
    <w:rsid w:val="00C01B0D"/>
    <w:rsid w:val="00C028A0"/>
    <w:rsid w:val="00C028C9"/>
    <w:rsid w:val="00C02D34"/>
    <w:rsid w:val="00C031A8"/>
    <w:rsid w:val="00C03401"/>
    <w:rsid w:val="00C048D2"/>
    <w:rsid w:val="00C0505A"/>
    <w:rsid w:val="00C0530B"/>
    <w:rsid w:val="00C05407"/>
    <w:rsid w:val="00C05711"/>
    <w:rsid w:val="00C05E9F"/>
    <w:rsid w:val="00C05F36"/>
    <w:rsid w:val="00C0642E"/>
    <w:rsid w:val="00C068F9"/>
    <w:rsid w:val="00C06B40"/>
    <w:rsid w:val="00C06D90"/>
    <w:rsid w:val="00C06EC2"/>
    <w:rsid w:val="00C07187"/>
    <w:rsid w:val="00C10DEB"/>
    <w:rsid w:val="00C110B6"/>
    <w:rsid w:val="00C1143F"/>
    <w:rsid w:val="00C115AA"/>
    <w:rsid w:val="00C11DF0"/>
    <w:rsid w:val="00C12535"/>
    <w:rsid w:val="00C125B6"/>
    <w:rsid w:val="00C129BD"/>
    <w:rsid w:val="00C12B95"/>
    <w:rsid w:val="00C1417E"/>
    <w:rsid w:val="00C1475F"/>
    <w:rsid w:val="00C15999"/>
    <w:rsid w:val="00C15AB9"/>
    <w:rsid w:val="00C15F53"/>
    <w:rsid w:val="00C16697"/>
    <w:rsid w:val="00C16B6A"/>
    <w:rsid w:val="00C17141"/>
    <w:rsid w:val="00C17763"/>
    <w:rsid w:val="00C1789F"/>
    <w:rsid w:val="00C206C3"/>
    <w:rsid w:val="00C20A8B"/>
    <w:rsid w:val="00C20E60"/>
    <w:rsid w:val="00C21036"/>
    <w:rsid w:val="00C211E0"/>
    <w:rsid w:val="00C215C4"/>
    <w:rsid w:val="00C21862"/>
    <w:rsid w:val="00C21B00"/>
    <w:rsid w:val="00C227FB"/>
    <w:rsid w:val="00C22AD1"/>
    <w:rsid w:val="00C23712"/>
    <w:rsid w:val="00C24771"/>
    <w:rsid w:val="00C24D45"/>
    <w:rsid w:val="00C252B5"/>
    <w:rsid w:val="00C2654C"/>
    <w:rsid w:val="00C272F0"/>
    <w:rsid w:val="00C27A95"/>
    <w:rsid w:val="00C27D01"/>
    <w:rsid w:val="00C301A4"/>
    <w:rsid w:val="00C3045A"/>
    <w:rsid w:val="00C30E0D"/>
    <w:rsid w:val="00C3118B"/>
    <w:rsid w:val="00C31CE7"/>
    <w:rsid w:val="00C31EB0"/>
    <w:rsid w:val="00C320E3"/>
    <w:rsid w:val="00C32AA5"/>
    <w:rsid w:val="00C33DDD"/>
    <w:rsid w:val="00C33EEC"/>
    <w:rsid w:val="00C34049"/>
    <w:rsid w:val="00C34178"/>
    <w:rsid w:val="00C34225"/>
    <w:rsid w:val="00C35895"/>
    <w:rsid w:val="00C35AA2"/>
    <w:rsid w:val="00C35FA5"/>
    <w:rsid w:val="00C362C6"/>
    <w:rsid w:val="00C36FF7"/>
    <w:rsid w:val="00C372B0"/>
    <w:rsid w:val="00C379A5"/>
    <w:rsid w:val="00C40232"/>
    <w:rsid w:val="00C409DE"/>
    <w:rsid w:val="00C413B4"/>
    <w:rsid w:val="00C414E7"/>
    <w:rsid w:val="00C416CD"/>
    <w:rsid w:val="00C417E2"/>
    <w:rsid w:val="00C41BF6"/>
    <w:rsid w:val="00C41F5C"/>
    <w:rsid w:val="00C428CA"/>
    <w:rsid w:val="00C42EC5"/>
    <w:rsid w:val="00C430EB"/>
    <w:rsid w:val="00C4412E"/>
    <w:rsid w:val="00C44C65"/>
    <w:rsid w:val="00C45FC6"/>
    <w:rsid w:val="00C45FDA"/>
    <w:rsid w:val="00C46041"/>
    <w:rsid w:val="00C46D12"/>
    <w:rsid w:val="00C46D2D"/>
    <w:rsid w:val="00C47482"/>
    <w:rsid w:val="00C475CB"/>
    <w:rsid w:val="00C47E40"/>
    <w:rsid w:val="00C514DC"/>
    <w:rsid w:val="00C5241B"/>
    <w:rsid w:val="00C52C45"/>
    <w:rsid w:val="00C53E7D"/>
    <w:rsid w:val="00C542B5"/>
    <w:rsid w:val="00C552F3"/>
    <w:rsid w:val="00C55602"/>
    <w:rsid w:val="00C55863"/>
    <w:rsid w:val="00C55873"/>
    <w:rsid w:val="00C60818"/>
    <w:rsid w:val="00C610F0"/>
    <w:rsid w:val="00C61CEE"/>
    <w:rsid w:val="00C61DFD"/>
    <w:rsid w:val="00C62343"/>
    <w:rsid w:val="00C624AB"/>
    <w:rsid w:val="00C6299E"/>
    <w:rsid w:val="00C6399E"/>
    <w:rsid w:val="00C64353"/>
    <w:rsid w:val="00C64AB2"/>
    <w:rsid w:val="00C6634D"/>
    <w:rsid w:val="00C664B1"/>
    <w:rsid w:val="00C66912"/>
    <w:rsid w:val="00C66F82"/>
    <w:rsid w:val="00C67B09"/>
    <w:rsid w:val="00C700DF"/>
    <w:rsid w:val="00C7015F"/>
    <w:rsid w:val="00C714B1"/>
    <w:rsid w:val="00C720EE"/>
    <w:rsid w:val="00C7222F"/>
    <w:rsid w:val="00C7288C"/>
    <w:rsid w:val="00C73011"/>
    <w:rsid w:val="00C739FB"/>
    <w:rsid w:val="00C73B50"/>
    <w:rsid w:val="00C74125"/>
    <w:rsid w:val="00C750E5"/>
    <w:rsid w:val="00C75B24"/>
    <w:rsid w:val="00C75B51"/>
    <w:rsid w:val="00C769F7"/>
    <w:rsid w:val="00C76E87"/>
    <w:rsid w:val="00C77060"/>
    <w:rsid w:val="00C7712F"/>
    <w:rsid w:val="00C77934"/>
    <w:rsid w:val="00C77AED"/>
    <w:rsid w:val="00C77F64"/>
    <w:rsid w:val="00C8032E"/>
    <w:rsid w:val="00C80531"/>
    <w:rsid w:val="00C82156"/>
    <w:rsid w:val="00C8217E"/>
    <w:rsid w:val="00C826C4"/>
    <w:rsid w:val="00C82E13"/>
    <w:rsid w:val="00C8355B"/>
    <w:rsid w:val="00C83B09"/>
    <w:rsid w:val="00C83FFC"/>
    <w:rsid w:val="00C84B57"/>
    <w:rsid w:val="00C84DDA"/>
    <w:rsid w:val="00C85C3E"/>
    <w:rsid w:val="00C8629F"/>
    <w:rsid w:val="00C86712"/>
    <w:rsid w:val="00C86A9F"/>
    <w:rsid w:val="00C86DA7"/>
    <w:rsid w:val="00C872E2"/>
    <w:rsid w:val="00C87731"/>
    <w:rsid w:val="00C87845"/>
    <w:rsid w:val="00C87EF8"/>
    <w:rsid w:val="00C906EA"/>
    <w:rsid w:val="00C91255"/>
    <w:rsid w:val="00C91B9C"/>
    <w:rsid w:val="00C91E7B"/>
    <w:rsid w:val="00C92025"/>
    <w:rsid w:val="00C92291"/>
    <w:rsid w:val="00C92428"/>
    <w:rsid w:val="00C9280F"/>
    <w:rsid w:val="00C92958"/>
    <w:rsid w:val="00C93629"/>
    <w:rsid w:val="00C93E9A"/>
    <w:rsid w:val="00C93EF0"/>
    <w:rsid w:val="00C94760"/>
    <w:rsid w:val="00C950F1"/>
    <w:rsid w:val="00C95207"/>
    <w:rsid w:val="00C95566"/>
    <w:rsid w:val="00C95AEC"/>
    <w:rsid w:val="00C95F96"/>
    <w:rsid w:val="00C97B51"/>
    <w:rsid w:val="00CA09B0"/>
    <w:rsid w:val="00CA0EC3"/>
    <w:rsid w:val="00CA1FD7"/>
    <w:rsid w:val="00CA25AD"/>
    <w:rsid w:val="00CA2997"/>
    <w:rsid w:val="00CA2EFB"/>
    <w:rsid w:val="00CA32E7"/>
    <w:rsid w:val="00CA348C"/>
    <w:rsid w:val="00CA3C5A"/>
    <w:rsid w:val="00CA419C"/>
    <w:rsid w:val="00CA442F"/>
    <w:rsid w:val="00CA44C6"/>
    <w:rsid w:val="00CA4AE6"/>
    <w:rsid w:val="00CA4CC1"/>
    <w:rsid w:val="00CA4F86"/>
    <w:rsid w:val="00CA511C"/>
    <w:rsid w:val="00CA57EB"/>
    <w:rsid w:val="00CA6525"/>
    <w:rsid w:val="00CA6A54"/>
    <w:rsid w:val="00CA71EE"/>
    <w:rsid w:val="00CA7F63"/>
    <w:rsid w:val="00CB1462"/>
    <w:rsid w:val="00CB1690"/>
    <w:rsid w:val="00CB186D"/>
    <w:rsid w:val="00CB226B"/>
    <w:rsid w:val="00CB27C9"/>
    <w:rsid w:val="00CB378D"/>
    <w:rsid w:val="00CB46AC"/>
    <w:rsid w:val="00CB4D40"/>
    <w:rsid w:val="00CB5318"/>
    <w:rsid w:val="00CB5C24"/>
    <w:rsid w:val="00CB65AC"/>
    <w:rsid w:val="00CB6CAF"/>
    <w:rsid w:val="00CB7E9C"/>
    <w:rsid w:val="00CC06BD"/>
    <w:rsid w:val="00CC140B"/>
    <w:rsid w:val="00CC213F"/>
    <w:rsid w:val="00CC2F65"/>
    <w:rsid w:val="00CC3F5A"/>
    <w:rsid w:val="00CC40CC"/>
    <w:rsid w:val="00CC432F"/>
    <w:rsid w:val="00CC4E76"/>
    <w:rsid w:val="00CC559A"/>
    <w:rsid w:val="00CC5DA2"/>
    <w:rsid w:val="00CC5F89"/>
    <w:rsid w:val="00CC6224"/>
    <w:rsid w:val="00CC6418"/>
    <w:rsid w:val="00CC752B"/>
    <w:rsid w:val="00CC7F82"/>
    <w:rsid w:val="00CC7F97"/>
    <w:rsid w:val="00CD0CAB"/>
    <w:rsid w:val="00CD1006"/>
    <w:rsid w:val="00CD1DEB"/>
    <w:rsid w:val="00CD1FD3"/>
    <w:rsid w:val="00CD23A3"/>
    <w:rsid w:val="00CD2D57"/>
    <w:rsid w:val="00CD2D66"/>
    <w:rsid w:val="00CD3369"/>
    <w:rsid w:val="00CD48E7"/>
    <w:rsid w:val="00CD4988"/>
    <w:rsid w:val="00CD5F29"/>
    <w:rsid w:val="00CD6238"/>
    <w:rsid w:val="00CD7596"/>
    <w:rsid w:val="00CD78DE"/>
    <w:rsid w:val="00CE0387"/>
    <w:rsid w:val="00CE041D"/>
    <w:rsid w:val="00CE0BB5"/>
    <w:rsid w:val="00CE17E4"/>
    <w:rsid w:val="00CE18E0"/>
    <w:rsid w:val="00CE2B7A"/>
    <w:rsid w:val="00CE34FC"/>
    <w:rsid w:val="00CE3E3C"/>
    <w:rsid w:val="00CE4EB7"/>
    <w:rsid w:val="00CE5145"/>
    <w:rsid w:val="00CE5238"/>
    <w:rsid w:val="00CE55AF"/>
    <w:rsid w:val="00CE5A15"/>
    <w:rsid w:val="00CE5E97"/>
    <w:rsid w:val="00CE63D7"/>
    <w:rsid w:val="00CE6669"/>
    <w:rsid w:val="00CE688A"/>
    <w:rsid w:val="00CE6F14"/>
    <w:rsid w:val="00CE6FDF"/>
    <w:rsid w:val="00CE74FC"/>
    <w:rsid w:val="00CE7B48"/>
    <w:rsid w:val="00CE7C38"/>
    <w:rsid w:val="00CF059E"/>
    <w:rsid w:val="00CF0617"/>
    <w:rsid w:val="00CF085A"/>
    <w:rsid w:val="00CF088E"/>
    <w:rsid w:val="00CF0A47"/>
    <w:rsid w:val="00CF1864"/>
    <w:rsid w:val="00CF1E2E"/>
    <w:rsid w:val="00CF21E7"/>
    <w:rsid w:val="00CF2E16"/>
    <w:rsid w:val="00CF327C"/>
    <w:rsid w:val="00CF376B"/>
    <w:rsid w:val="00CF39C0"/>
    <w:rsid w:val="00CF3C6C"/>
    <w:rsid w:val="00CF3D08"/>
    <w:rsid w:val="00CF41A7"/>
    <w:rsid w:val="00CF4764"/>
    <w:rsid w:val="00CF4E3E"/>
    <w:rsid w:val="00CF5EE6"/>
    <w:rsid w:val="00CF633F"/>
    <w:rsid w:val="00CF6468"/>
    <w:rsid w:val="00CF6760"/>
    <w:rsid w:val="00CF68EA"/>
    <w:rsid w:val="00CF7121"/>
    <w:rsid w:val="00CF71E9"/>
    <w:rsid w:val="00CF72D3"/>
    <w:rsid w:val="00CF781A"/>
    <w:rsid w:val="00CF7C98"/>
    <w:rsid w:val="00CF7CBA"/>
    <w:rsid w:val="00D00011"/>
    <w:rsid w:val="00D00507"/>
    <w:rsid w:val="00D00779"/>
    <w:rsid w:val="00D0195B"/>
    <w:rsid w:val="00D01DBD"/>
    <w:rsid w:val="00D020F2"/>
    <w:rsid w:val="00D02250"/>
    <w:rsid w:val="00D0304D"/>
    <w:rsid w:val="00D032E8"/>
    <w:rsid w:val="00D03BAD"/>
    <w:rsid w:val="00D049BB"/>
    <w:rsid w:val="00D049BD"/>
    <w:rsid w:val="00D04B64"/>
    <w:rsid w:val="00D053B9"/>
    <w:rsid w:val="00D0575E"/>
    <w:rsid w:val="00D05931"/>
    <w:rsid w:val="00D05B7E"/>
    <w:rsid w:val="00D05C03"/>
    <w:rsid w:val="00D05D14"/>
    <w:rsid w:val="00D0665C"/>
    <w:rsid w:val="00D06A30"/>
    <w:rsid w:val="00D06B2E"/>
    <w:rsid w:val="00D077F5"/>
    <w:rsid w:val="00D10057"/>
    <w:rsid w:val="00D100AA"/>
    <w:rsid w:val="00D10B4F"/>
    <w:rsid w:val="00D1122E"/>
    <w:rsid w:val="00D11A00"/>
    <w:rsid w:val="00D13343"/>
    <w:rsid w:val="00D153EB"/>
    <w:rsid w:val="00D15F6F"/>
    <w:rsid w:val="00D16490"/>
    <w:rsid w:val="00D166BA"/>
    <w:rsid w:val="00D16F5E"/>
    <w:rsid w:val="00D1742D"/>
    <w:rsid w:val="00D201AF"/>
    <w:rsid w:val="00D202C2"/>
    <w:rsid w:val="00D203A2"/>
    <w:rsid w:val="00D20487"/>
    <w:rsid w:val="00D211C9"/>
    <w:rsid w:val="00D228CD"/>
    <w:rsid w:val="00D2295B"/>
    <w:rsid w:val="00D22C6A"/>
    <w:rsid w:val="00D23016"/>
    <w:rsid w:val="00D23335"/>
    <w:rsid w:val="00D239A1"/>
    <w:rsid w:val="00D23A5A"/>
    <w:rsid w:val="00D23B0C"/>
    <w:rsid w:val="00D248D0"/>
    <w:rsid w:val="00D25157"/>
    <w:rsid w:val="00D254BF"/>
    <w:rsid w:val="00D26381"/>
    <w:rsid w:val="00D26929"/>
    <w:rsid w:val="00D2697F"/>
    <w:rsid w:val="00D26A25"/>
    <w:rsid w:val="00D27CBA"/>
    <w:rsid w:val="00D3052F"/>
    <w:rsid w:val="00D309F5"/>
    <w:rsid w:val="00D31139"/>
    <w:rsid w:val="00D311C3"/>
    <w:rsid w:val="00D31641"/>
    <w:rsid w:val="00D32D6F"/>
    <w:rsid w:val="00D336ED"/>
    <w:rsid w:val="00D33F67"/>
    <w:rsid w:val="00D3421E"/>
    <w:rsid w:val="00D344AB"/>
    <w:rsid w:val="00D34506"/>
    <w:rsid w:val="00D35702"/>
    <w:rsid w:val="00D361CE"/>
    <w:rsid w:val="00D367A3"/>
    <w:rsid w:val="00D3715A"/>
    <w:rsid w:val="00D402A5"/>
    <w:rsid w:val="00D4186D"/>
    <w:rsid w:val="00D42159"/>
    <w:rsid w:val="00D42B15"/>
    <w:rsid w:val="00D42E03"/>
    <w:rsid w:val="00D4359F"/>
    <w:rsid w:val="00D4458C"/>
    <w:rsid w:val="00D44C21"/>
    <w:rsid w:val="00D456F8"/>
    <w:rsid w:val="00D457D1"/>
    <w:rsid w:val="00D45DC0"/>
    <w:rsid w:val="00D45E50"/>
    <w:rsid w:val="00D4608B"/>
    <w:rsid w:val="00D4628F"/>
    <w:rsid w:val="00D465D8"/>
    <w:rsid w:val="00D475EC"/>
    <w:rsid w:val="00D5054A"/>
    <w:rsid w:val="00D50BCF"/>
    <w:rsid w:val="00D50BDE"/>
    <w:rsid w:val="00D50CA0"/>
    <w:rsid w:val="00D50F8F"/>
    <w:rsid w:val="00D510FF"/>
    <w:rsid w:val="00D5266D"/>
    <w:rsid w:val="00D52C33"/>
    <w:rsid w:val="00D53258"/>
    <w:rsid w:val="00D5372E"/>
    <w:rsid w:val="00D540D6"/>
    <w:rsid w:val="00D54776"/>
    <w:rsid w:val="00D54844"/>
    <w:rsid w:val="00D552F9"/>
    <w:rsid w:val="00D556E8"/>
    <w:rsid w:val="00D56756"/>
    <w:rsid w:val="00D57379"/>
    <w:rsid w:val="00D573CA"/>
    <w:rsid w:val="00D57C26"/>
    <w:rsid w:val="00D57EA1"/>
    <w:rsid w:val="00D57FD1"/>
    <w:rsid w:val="00D60135"/>
    <w:rsid w:val="00D602CB"/>
    <w:rsid w:val="00D6099D"/>
    <w:rsid w:val="00D6194C"/>
    <w:rsid w:val="00D61C72"/>
    <w:rsid w:val="00D6213F"/>
    <w:rsid w:val="00D621B6"/>
    <w:rsid w:val="00D62A18"/>
    <w:rsid w:val="00D63445"/>
    <w:rsid w:val="00D63B7B"/>
    <w:rsid w:val="00D63C6E"/>
    <w:rsid w:val="00D63D5C"/>
    <w:rsid w:val="00D643AB"/>
    <w:rsid w:val="00D644D9"/>
    <w:rsid w:val="00D648F0"/>
    <w:rsid w:val="00D6593D"/>
    <w:rsid w:val="00D65AD4"/>
    <w:rsid w:val="00D66547"/>
    <w:rsid w:val="00D676B0"/>
    <w:rsid w:val="00D70B00"/>
    <w:rsid w:val="00D70DD8"/>
    <w:rsid w:val="00D70DF3"/>
    <w:rsid w:val="00D71A17"/>
    <w:rsid w:val="00D71D2F"/>
    <w:rsid w:val="00D721BB"/>
    <w:rsid w:val="00D72C30"/>
    <w:rsid w:val="00D72C78"/>
    <w:rsid w:val="00D72E01"/>
    <w:rsid w:val="00D744B9"/>
    <w:rsid w:val="00D74F9C"/>
    <w:rsid w:val="00D74FBD"/>
    <w:rsid w:val="00D74FCD"/>
    <w:rsid w:val="00D75452"/>
    <w:rsid w:val="00D756BC"/>
    <w:rsid w:val="00D75A02"/>
    <w:rsid w:val="00D7663B"/>
    <w:rsid w:val="00D77049"/>
    <w:rsid w:val="00D77AAD"/>
    <w:rsid w:val="00D800E8"/>
    <w:rsid w:val="00D80497"/>
    <w:rsid w:val="00D80EB9"/>
    <w:rsid w:val="00D80FCB"/>
    <w:rsid w:val="00D8107A"/>
    <w:rsid w:val="00D815CF"/>
    <w:rsid w:val="00D8177C"/>
    <w:rsid w:val="00D81D8C"/>
    <w:rsid w:val="00D8219A"/>
    <w:rsid w:val="00D8456F"/>
    <w:rsid w:val="00D85056"/>
    <w:rsid w:val="00D85856"/>
    <w:rsid w:val="00D858E6"/>
    <w:rsid w:val="00D85FD2"/>
    <w:rsid w:val="00D86CC1"/>
    <w:rsid w:val="00D9024F"/>
    <w:rsid w:val="00D90AEB"/>
    <w:rsid w:val="00D9129A"/>
    <w:rsid w:val="00D919A5"/>
    <w:rsid w:val="00D91D13"/>
    <w:rsid w:val="00D91D23"/>
    <w:rsid w:val="00D92255"/>
    <w:rsid w:val="00D92466"/>
    <w:rsid w:val="00D92577"/>
    <w:rsid w:val="00D928A6"/>
    <w:rsid w:val="00D92D1E"/>
    <w:rsid w:val="00D93514"/>
    <w:rsid w:val="00D9429D"/>
    <w:rsid w:val="00D94B0C"/>
    <w:rsid w:val="00D94D51"/>
    <w:rsid w:val="00D9636C"/>
    <w:rsid w:val="00D96BCD"/>
    <w:rsid w:val="00D96F27"/>
    <w:rsid w:val="00D96F83"/>
    <w:rsid w:val="00DA0BCF"/>
    <w:rsid w:val="00DA2208"/>
    <w:rsid w:val="00DA256B"/>
    <w:rsid w:val="00DA2A76"/>
    <w:rsid w:val="00DA2A98"/>
    <w:rsid w:val="00DA39E0"/>
    <w:rsid w:val="00DA3F05"/>
    <w:rsid w:val="00DA4494"/>
    <w:rsid w:val="00DA500A"/>
    <w:rsid w:val="00DA563A"/>
    <w:rsid w:val="00DA56B1"/>
    <w:rsid w:val="00DA6288"/>
    <w:rsid w:val="00DA6C76"/>
    <w:rsid w:val="00DA6E67"/>
    <w:rsid w:val="00DB01F4"/>
    <w:rsid w:val="00DB09D1"/>
    <w:rsid w:val="00DB1911"/>
    <w:rsid w:val="00DB20B6"/>
    <w:rsid w:val="00DB275F"/>
    <w:rsid w:val="00DB291F"/>
    <w:rsid w:val="00DB3533"/>
    <w:rsid w:val="00DB3B5D"/>
    <w:rsid w:val="00DB417A"/>
    <w:rsid w:val="00DB4889"/>
    <w:rsid w:val="00DB4B00"/>
    <w:rsid w:val="00DB5C64"/>
    <w:rsid w:val="00DB6450"/>
    <w:rsid w:val="00DB69B2"/>
    <w:rsid w:val="00DB6D00"/>
    <w:rsid w:val="00DB7159"/>
    <w:rsid w:val="00DB73DE"/>
    <w:rsid w:val="00DC1BBC"/>
    <w:rsid w:val="00DC20F2"/>
    <w:rsid w:val="00DC27F8"/>
    <w:rsid w:val="00DC3029"/>
    <w:rsid w:val="00DC3192"/>
    <w:rsid w:val="00DC405C"/>
    <w:rsid w:val="00DC47E8"/>
    <w:rsid w:val="00DC48A6"/>
    <w:rsid w:val="00DC4953"/>
    <w:rsid w:val="00DC508C"/>
    <w:rsid w:val="00DC57F2"/>
    <w:rsid w:val="00DC5907"/>
    <w:rsid w:val="00DC5B87"/>
    <w:rsid w:val="00DC5FC7"/>
    <w:rsid w:val="00DC6B16"/>
    <w:rsid w:val="00DC73B8"/>
    <w:rsid w:val="00DC7F7B"/>
    <w:rsid w:val="00DD01F1"/>
    <w:rsid w:val="00DD0E3F"/>
    <w:rsid w:val="00DD1C3E"/>
    <w:rsid w:val="00DD1FC5"/>
    <w:rsid w:val="00DD2B4C"/>
    <w:rsid w:val="00DD31F5"/>
    <w:rsid w:val="00DD3865"/>
    <w:rsid w:val="00DD3C40"/>
    <w:rsid w:val="00DD3F22"/>
    <w:rsid w:val="00DD4140"/>
    <w:rsid w:val="00DD4223"/>
    <w:rsid w:val="00DD42C7"/>
    <w:rsid w:val="00DD4615"/>
    <w:rsid w:val="00DD503E"/>
    <w:rsid w:val="00DD55FD"/>
    <w:rsid w:val="00DD6942"/>
    <w:rsid w:val="00DD6964"/>
    <w:rsid w:val="00DD7355"/>
    <w:rsid w:val="00DD75CE"/>
    <w:rsid w:val="00DD79C0"/>
    <w:rsid w:val="00DE00AF"/>
    <w:rsid w:val="00DE06CF"/>
    <w:rsid w:val="00DE0D8C"/>
    <w:rsid w:val="00DE0F52"/>
    <w:rsid w:val="00DE160B"/>
    <w:rsid w:val="00DE162C"/>
    <w:rsid w:val="00DE193B"/>
    <w:rsid w:val="00DE1976"/>
    <w:rsid w:val="00DE1F31"/>
    <w:rsid w:val="00DE3C08"/>
    <w:rsid w:val="00DE575A"/>
    <w:rsid w:val="00DE59ED"/>
    <w:rsid w:val="00DE5DBB"/>
    <w:rsid w:val="00DE6438"/>
    <w:rsid w:val="00DE6750"/>
    <w:rsid w:val="00DE67A4"/>
    <w:rsid w:val="00DE67D9"/>
    <w:rsid w:val="00DE689D"/>
    <w:rsid w:val="00DE7C18"/>
    <w:rsid w:val="00DF02FB"/>
    <w:rsid w:val="00DF03E2"/>
    <w:rsid w:val="00DF06FF"/>
    <w:rsid w:val="00DF07CF"/>
    <w:rsid w:val="00DF0ED5"/>
    <w:rsid w:val="00DF0EF8"/>
    <w:rsid w:val="00DF0FCA"/>
    <w:rsid w:val="00DF11AA"/>
    <w:rsid w:val="00DF1298"/>
    <w:rsid w:val="00DF185D"/>
    <w:rsid w:val="00DF2150"/>
    <w:rsid w:val="00DF240B"/>
    <w:rsid w:val="00DF250F"/>
    <w:rsid w:val="00DF2827"/>
    <w:rsid w:val="00DF2D27"/>
    <w:rsid w:val="00DF2E01"/>
    <w:rsid w:val="00DF3492"/>
    <w:rsid w:val="00DF4055"/>
    <w:rsid w:val="00DF4922"/>
    <w:rsid w:val="00DF4928"/>
    <w:rsid w:val="00DF5BBD"/>
    <w:rsid w:val="00DF63B3"/>
    <w:rsid w:val="00DF6C8D"/>
    <w:rsid w:val="00DF6E82"/>
    <w:rsid w:val="00DF7279"/>
    <w:rsid w:val="00DF797C"/>
    <w:rsid w:val="00DF7A16"/>
    <w:rsid w:val="00E0061E"/>
    <w:rsid w:val="00E00A13"/>
    <w:rsid w:val="00E00E6C"/>
    <w:rsid w:val="00E019FC"/>
    <w:rsid w:val="00E01C05"/>
    <w:rsid w:val="00E02321"/>
    <w:rsid w:val="00E035F4"/>
    <w:rsid w:val="00E03716"/>
    <w:rsid w:val="00E043C9"/>
    <w:rsid w:val="00E043F6"/>
    <w:rsid w:val="00E049B3"/>
    <w:rsid w:val="00E04F3B"/>
    <w:rsid w:val="00E05166"/>
    <w:rsid w:val="00E05644"/>
    <w:rsid w:val="00E0597A"/>
    <w:rsid w:val="00E06A7A"/>
    <w:rsid w:val="00E06B25"/>
    <w:rsid w:val="00E073BB"/>
    <w:rsid w:val="00E07D73"/>
    <w:rsid w:val="00E07E08"/>
    <w:rsid w:val="00E1121A"/>
    <w:rsid w:val="00E11C98"/>
    <w:rsid w:val="00E1205F"/>
    <w:rsid w:val="00E125C2"/>
    <w:rsid w:val="00E13270"/>
    <w:rsid w:val="00E14226"/>
    <w:rsid w:val="00E14371"/>
    <w:rsid w:val="00E145AD"/>
    <w:rsid w:val="00E14B23"/>
    <w:rsid w:val="00E16B0A"/>
    <w:rsid w:val="00E17483"/>
    <w:rsid w:val="00E17C19"/>
    <w:rsid w:val="00E21E60"/>
    <w:rsid w:val="00E2211D"/>
    <w:rsid w:val="00E22A63"/>
    <w:rsid w:val="00E235E9"/>
    <w:rsid w:val="00E23AE4"/>
    <w:rsid w:val="00E24F12"/>
    <w:rsid w:val="00E253C9"/>
    <w:rsid w:val="00E25BB5"/>
    <w:rsid w:val="00E2602D"/>
    <w:rsid w:val="00E275C6"/>
    <w:rsid w:val="00E2768F"/>
    <w:rsid w:val="00E27ACF"/>
    <w:rsid w:val="00E302B3"/>
    <w:rsid w:val="00E308C0"/>
    <w:rsid w:val="00E30F32"/>
    <w:rsid w:val="00E315A2"/>
    <w:rsid w:val="00E3176E"/>
    <w:rsid w:val="00E31AB7"/>
    <w:rsid w:val="00E31C14"/>
    <w:rsid w:val="00E32440"/>
    <w:rsid w:val="00E328C9"/>
    <w:rsid w:val="00E33171"/>
    <w:rsid w:val="00E33345"/>
    <w:rsid w:val="00E33987"/>
    <w:rsid w:val="00E33BFF"/>
    <w:rsid w:val="00E33F63"/>
    <w:rsid w:val="00E34265"/>
    <w:rsid w:val="00E35845"/>
    <w:rsid w:val="00E35F48"/>
    <w:rsid w:val="00E363AE"/>
    <w:rsid w:val="00E36879"/>
    <w:rsid w:val="00E37318"/>
    <w:rsid w:val="00E373CC"/>
    <w:rsid w:val="00E37C0A"/>
    <w:rsid w:val="00E4030E"/>
    <w:rsid w:val="00E4152F"/>
    <w:rsid w:val="00E418E6"/>
    <w:rsid w:val="00E42363"/>
    <w:rsid w:val="00E43F8E"/>
    <w:rsid w:val="00E449DD"/>
    <w:rsid w:val="00E45F98"/>
    <w:rsid w:val="00E465AA"/>
    <w:rsid w:val="00E46BAD"/>
    <w:rsid w:val="00E46C8A"/>
    <w:rsid w:val="00E47224"/>
    <w:rsid w:val="00E473DA"/>
    <w:rsid w:val="00E47733"/>
    <w:rsid w:val="00E50149"/>
    <w:rsid w:val="00E5037A"/>
    <w:rsid w:val="00E51A8C"/>
    <w:rsid w:val="00E53290"/>
    <w:rsid w:val="00E5345B"/>
    <w:rsid w:val="00E53464"/>
    <w:rsid w:val="00E5417D"/>
    <w:rsid w:val="00E54244"/>
    <w:rsid w:val="00E54E18"/>
    <w:rsid w:val="00E551CA"/>
    <w:rsid w:val="00E55C7B"/>
    <w:rsid w:val="00E560FE"/>
    <w:rsid w:val="00E561DA"/>
    <w:rsid w:val="00E563EB"/>
    <w:rsid w:val="00E56E57"/>
    <w:rsid w:val="00E57148"/>
    <w:rsid w:val="00E5784B"/>
    <w:rsid w:val="00E57882"/>
    <w:rsid w:val="00E57D5C"/>
    <w:rsid w:val="00E57F42"/>
    <w:rsid w:val="00E605ED"/>
    <w:rsid w:val="00E6067D"/>
    <w:rsid w:val="00E60733"/>
    <w:rsid w:val="00E617FE"/>
    <w:rsid w:val="00E61DC2"/>
    <w:rsid w:val="00E62625"/>
    <w:rsid w:val="00E63D15"/>
    <w:rsid w:val="00E63DD8"/>
    <w:rsid w:val="00E64313"/>
    <w:rsid w:val="00E6460B"/>
    <w:rsid w:val="00E64A65"/>
    <w:rsid w:val="00E64AB5"/>
    <w:rsid w:val="00E64C16"/>
    <w:rsid w:val="00E64CAF"/>
    <w:rsid w:val="00E655B0"/>
    <w:rsid w:val="00E65EAA"/>
    <w:rsid w:val="00E666A2"/>
    <w:rsid w:val="00E6694F"/>
    <w:rsid w:val="00E677B2"/>
    <w:rsid w:val="00E67833"/>
    <w:rsid w:val="00E67A21"/>
    <w:rsid w:val="00E67ECE"/>
    <w:rsid w:val="00E67FEE"/>
    <w:rsid w:val="00E70117"/>
    <w:rsid w:val="00E70301"/>
    <w:rsid w:val="00E70DA1"/>
    <w:rsid w:val="00E70DD4"/>
    <w:rsid w:val="00E70ED4"/>
    <w:rsid w:val="00E713A9"/>
    <w:rsid w:val="00E716CD"/>
    <w:rsid w:val="00E721A0"/>
    <w:rsid w:val="00E7226E"/>
    <w:rsid w:val="00E72682"/>
    <w:rsid w:val="00E728B4"/>
    <w:rsid w:val="00E7293E"/>
    <w:rsid w:val="00E72BE9"/>
    <w:rsid w:val="00E72F4E"/>
    <w:rsid w:val="00E72F7B"/>
    <w:rsid w:val="00E73799"/>
    <w:rsid w:val="00E73BB2"/>
    <w:rsid w:val="00E73C0F"/>
    <w:rsid w:val="00E7462C"/>
    <w:rsid w:val="00E749CC"/>
    <w:rsid w:val="00E75485"/>
    <w:rsid w:val="00E758D9"/>
    <w:rsid w:val="00E75CED"/>
    <w:rsid w:val="00E77DBB"/>
    <w:rsid w:val="00E77DC0"/>
    <w:rsid w:val="00E817AD"/>
    <w:rsid w:val="00E81BA4"/>
    <w:rsid w:val="00E82349"/>
    <w:rsid w:val="00E824E1"/>
    <w:rsid w:val="00E82AF7"/>
    <w:rsid w:val="00E83596"/>
    <w:rsid w:val="00E839EB"/>
    <w:rsid w:val="00E84784"/>
    <w:rsid w:val="00E85B3C"/>
    <w:rsid w:val="00E85C36"/>
    <w:rsid w:val="00E86679"/>
    <w:rsid w:val="00E86EB0"/>
    <w:rsid w:val="00E86F26"/>
    <w:rsid w:val="00E86F2F"/>
    <w:rsid w:val="00E903B6"/>
    <w:rsid w:val="00E9068D"/>
    <w:rsid w:val="00E90DCD"/>
    <w:rsid w:val="00E911C9"/>
    <w:rsid w:val="00E9179C"/>
    <w:rsid w:val="00E91EE0"/>
    <w:rsid w:val="00E9227A"/>
    <w:rsid w:val="00E93D06"/>
    <w:rsid w:val="00E93FEB"/>
    <w:rsid w:val="00E9442E"/>
    <w:rsid w:val="00E95976"/>
    <w:rsid w:val="00E95D88"/>
    <w:rsid w:val="00E96838"/>
    <w:rsid w:val="00E96EA7"/>
    <w:rsid w:val="00E96FD4"/>
    <w:rsid w:val="00E978C7"/>
    <w:rsid w:val="00E97AE6"/>
    <w:rsid w:val="00EA030B"/>
    <w:rsid w:val="00EA0C3F"/>
    <w:rsid w:val="00EA1004"/>
    <w:rsid w:val="00EA13ED"/>
    <w:rsid w:val="00EA1916"/>
    <w:rsid w:val="00EA280C"/>
    <w:rsid w:val="00EA28E8"/>
    <w:rsid w:val="00EA350D"/>
    <w:rsid w:val="00EA3899"/>
    <w:rsid w:val="00EA4829"/>
    <w:rsid w:val="00EA4C76"/>
    <w:rsid w:val="00EA52CE"/>
    <w:rsid w:val="00EA6AC1"/>
    <w:rsid w:val="00EA6E57"/>
    <w:rsid w:val="00EA7002"/>
    <w:rsid w:val="00EA73BF"/>
    <w:rsid w:val="00EB2CF1"/>
    <w:rsid w:val="00EB3551"/>
    <w:rsid w:val="00EB3F60"/>
    <w:rsid w:val="00EB4089"/>
    <w:rsid w:val="00EB4160"/>
    <w:rsid w:val="00EB5AEA"/>
    <w:rsid w:val="00EB5C51"/>
    <w:rsid w:val="00EB5D0E"/>
    <w:rsid w:val="00EB5D66"/>
    <w:rsid w:val="00EB69E0"/>
    <w:rsid w:val="00EB6AF2"/>
    <w:rsid w:val="00EB765E"/>
    <w:rsid w:val="00EB7E98"/>
    <w:rsid w:val="00EC02FB"/>
    <w:rsid w:val="00EC140E"/>
    <w:rsid w:val="00EC19D5"/>
    <w:rsid w:val="00EC2C27"/>
    <w:rsid w:val="00EC31CD"/>
    <w:rsid w:val="00EC37E9"/>
    <w:rsid w:val="00EC3B11"/>
    <w:rsid w:val="00EC506C"/>
    <w:rsid w:val="00EC6440"/>
    <w:rsid w:val="00EC6BC5"/>
    <w:rsid w:val="00EC7B9B"/>
    <w:rsid w:val="00ED02B9"/>
    <w:rsid w:val="00ED0712"/>
    <w:rsid w:val="00ED0D78"/>
    <w:rsid w:val="00ED1490"/>
    <w:rsid w:val="00ED1B6B"/>
    <w:rsid w:val="00ED1DC5"/>
    <w:rsid w:val="00ED1FB2"/>
    <w:rsid w:val="00ED2ECA"/>
    <w:rsid w:val="00ED2F54"/>
    <w:rsid w:val="00ED306F"/>
    <w:rsid w:val="00ED35DE"/>
    <w:rsid w:val="00ED37E0"/>
    <w:rsid w:val="00ED38DF"/>
    <w:rsid w:val="00ED3C6A"/>
    <w:rsid w:val="00ED42CB"/>
    <w:rsid w:val="00ED5849"/>
    <w:rsid w:val="00ED5DE6"/>
    <w:rsid w:val="00ED61E5"/>
    <w:rsid w:val="00ED6CE0"/>
    <w:rsid w:val="00ED6E60"/>
    <w:rsid w:val="00ED6F46"/>
    <w:rsid w:val="00EE0286"/>
    <w:rsid w:val="00EE08F7"/>
    <w:rsid w:val="00EE125D"/>
    <w:rsid w:val="00EE1958"/>
    <w:rsid w:val="00EE1B03"/>
    <w:rsid w:val="00EE1FA3"/>
    <w:rsid w:val="00EE2348"/>
    <w:rsid w:val="00EE23CE"/>
    <w:rsid w:val="00EE242B"/>
    <w:rsid w:val="00EE2F02"/>
    <w:rsid w:val="00EE3713"/>
    <w:rsid w:val="00EE3784"/>
    <w:rsid w:val="00EE428D"/>
    <w:rsid w:val="00EE4455"/>
    <w:rsid w:val="00EE48D4"/>
    <w:rsid w:val="00EE5065"/>
    <w:rsid w:val="00EE609C"/>
    <w:rsid w:val="00EE61F7"/>
    <w:rsid w:val="00EE6380"/>
    <w:rsid w:val="00EE6B37"/>
    <w:rsid w:val="00EE6CEA"/>
    <w:rsid w:val="00EE7210"/>
    <w:rsid w:val="00EE7E6D"/>
    <w:rsid w:val="00EF065D"/>
    <w:rsid w:val="00EF0873"/>
    <w:rsid w:val="00EF0B7F"/>
    <w:rsid w:val="00EF0BD2"/>
    <w:rsid w:val="00EF1083"/>
    <w:rsid w:val="00EF2837"/>
    <w:rsid w:val="00EF2D1F"/>
    <w:rsid w:val="00EF3921"/>
    <w:rsid w:val="00EF3E37"/>
    <w:rsid w:val="00EF4FFF"/>
    <w:rsid w:val="00EF5EE3"/>
    <w:rsid w:val="00EF6F31"/>
    <w:rsid w:val="00EF74AB"/>
    <w:rsid w:val="00EF7CE8"/>
    <w:rsid w:val="00EF7E22"/>
    <w:rsid w:val="00EF7F7D"/>
    <w:rsid w:val="00F00B40"/>
    <w:rsid w:val="00F010CB"/>
    <w:rsid w:val="00F011EC"/>
    <w:rsid w:val="00F01637"/>
    <w:rsid w:val="00F01AA9"/>
    <w:rsid w:val="00F025C8"/>
    <w:rsid w:val="00F02607"/>
    <w:rsid w:val="00F02D81"/>
    <w:rsid w:val="00F03553"/>
    <w:rsid w:val="00F03AF0"/>
    <w:rsid w:val="00F041C8"/>
    <w:rsid w:val="00F04F6A"/>
    <w:rsid w:val="00F053A6"/>
    <w:rsid w:val="00F058D7"/>
    <w:rsid w:val="00F05A04"/>
    <w:rsid w:val="00F05BF4"/>
    <w:rsid w:val="00F06467"/>
    <w:rsid w:val="00F06FE1"/>
    <w:rsid w:val="00F0740E"/>
    <w:rsid w:val="00F0742E"/>
    <w:rsid w:val="00F07484"/>
    <w:rsid w:val="00F0749B"/>
    <w:rsid w:val="00F0758B"/>
    <w:rsid w:val="00F079D4"/>
    <w:rsid w:val="00F079ED"/>
    <w:rsid w:val="00F07BF8"/>
    <w:rsid w:val="00F07CF6"/>
    <w:rsid w:val="00F07E54"/>
    <w:rsid w:val="00F07EAD"/>
    <w:rsid w:val="00F102A4"/>
    <w:rsid w:val="00F10498"/>
    <w:rsid w:val="00F10F3E"/>
    <w:rsid w:val="00F13079"/>
    <w:rsid w:val="00F134EC"/>
    <w:rsid w:val="00F14AC4"/>
    <w:rsid w:val="00F14BB9"/>
    <w:rsid w:val="00F15178"/>
    <w:rsid w:val="00F15491"/>
    <w:rsid w:val="00F16452"/>
    <w:rsid w:val="00F16C57"/>
    <w:rsid w:val="00F16D94"/>
    <w:rsid w:val="00F16DA3"/>
    <w:rsid w:val="00F17068"/>
    <w:rsid w:val="00F170A2"/>
    <w:rsid w:val="00F2007C"/>
    <w:rsid w:val="00F20179"/>
    <w:rsid w:val="00F201AE"/>
    <w:rsid w:val="00F2028A"/>
    <w:rsid w:val="00F203AB"/>
    <w:rsid w:val="00F2047A"/>
    <w:rsid w:val="00F20634"/>
    <w:rsid w:val="00F206CD"/>
    <w:rsid w:val="00F20A5E"/>
    <w:rsid w:val="00F20E91"/>
    <w:rsid w:val="00F22C9F"/>
    <w:rsid w:val="00F233F4"/>
    <w:rsid w:val="00F233F5"/>
    <w:rsid w:val="00F2552C"/>
    <w:rsid w:val="00F30379"/>
    <w:rsid w:val="00F31017"/>
    <w:rsid w:val="00F31027"/>
    <w:rsid w:val="00F31686"/>
    <w:rsid w:val="00F3182E"/>
    <w:rsid w:val="00F323D4"/>
    <w:rsid w:val="00F32BC8"/>
    <w:rsid w:val="00F33967"/>
    <w:rsid w:val="00F33D4F"/>
    <w:rsid w:val="00F33DE7"/>
    <w:rsid w:val="00F3401F"/>
    <w:rsid w:val="00F347C5"/>
    <w:rsid w:val="00F348FA"/>
    <w:rsid w:val="00F34D6F"/>
    <w:rsid w:val="00F34E0F"/>
    <w:rsid w:val="00F359DA"/>
    <w:rsid w:val="00F36176"/>
    <w:rsid w:val="00F36857"/>
    <w:rsid w:val="00F36882"/>
    <w:rsid w:val="00F3692B"/>
    <w:rsid w:val="00F36B07"/>
    <w:rsid w:val="00F36E5C"/>
    <w:rsid w:val="00F37680"/>
    <w:rsid w:val="00F37688"/>
    <w:rsid w:val="00F3795F"/>
    <w:rsid w:val="00F4083F"/>
    <w:rsid w:val="00F4144B"/>
    <w:rsid w:val="00F41599"/>
    <w:rsid w:val="00F41C78"/>
    <w:rsid w:val="00F42327"/>
    <w:rsid w:val="00F423D8"/>
    <w:rsid w:val="00F4285C"/>
    <w:rsid w:val="00F429E4"/>
    <w:rsid w:val="00F42CD0"/>
    <w:rsid w:val="00F42E65"/>
    <w:rsid w:val="00F4368E"/>
    <w:rsid w:val="00F43954"/>
    <w:rsid w:val="00F43E21"/>
    <w:rsid w:val="00F444A3"/>
    <w:rsid w:val="00F45B9E"/>
    <w:rsid w:val="00F45F8E"/>
    <w:rsid w:val="00F4720B"/>
    <w:rsid w:val="00F47337"/>
    <w:rsid w:val="00F47A1C"/>
    <w:rsid w:val="00F5040E"/>
    <w:rsid w:val="00F5045F"/>
    <w:rsid w:val="00F507F5"/>
    <w:rsid w:val="00F5088E"/>
    <w:rsid w:val="00F51700"/>
    <w:rsid w:val="00F52266"/>
    <w:rsid w:val="00F5281F"/>
    <w:rsid w:val="00F528F5"/>
    <w:rsid w:val="00F52D09"/>
    <w:rsid w:val="00F532F5"/>
    <w:rsid w:val="00F53EE9"/>
    <w:rsid w:val="00F53F5B"/>
    <w:rsid w:val="00F54201"/>
    <w:rsid w:val="00F54846"/>
    <w:rsid w:val="00F549E5"/>
    <w:rsid w:val="00F551EA"/>
    <w:rsid w:val="00F55A0E"/>
    <w:rsid w:val="00F55BD1"/>
    <w:rsid w:val="00F55DE7"/>
    <w:rsid w:val="00F56EA0"/>
    <w:rsid w:val="00F57D27"/>
    <w:rsid w:val="00F57F8C"/>
    <w:rsid w:val="00F604B8"/>
    <w:rsid w:val="00F60BAB"/>
    <w:rsid w:val="00F60C3E"/>
    <w:rsid w:val="00F6101A"/>
    <w:rsid w:val="00F61082"/>
    <w:rsid w:val="00F6164B"/>
    <w:rsid w:val="00F616AD"/>
    <w:rsid w:val="00F61D98"/>
    <w:rsid w:val="00F62602"/>
    <w:rsid w:val="00F62768"/>
    <w:rsid w:val="00F62A30"/>
    <w:rsid w:val="00F62A93"/>
    <w:rsid w:val="00F62BCD"/>
    <w:rsid w:val="00F62E6B"/>
    <w:rsid w:val="00F62F27"/>
    <w:rsid w:val="00F639CC"/>
    <w:rsid w:val="00F64A35"/>
    <w:rsid w:val="00F652DC"/>
    <w:rsid w:val="00F65BBC"/>
    <w:rsid w:val="00F66112"/>
    <w:rsid w:val="00F665ED"/>
    <w:rsid w:val="00F66923"/>
    <w:rsid w:val="00F66D5F"/>
    <w:rsid w:val="00F67098"/>
    <w:rsid w:val="00F67841"/>
    <w:rsid w:val="00F67D8B"/>
    <w:rsid w:val="00F707CA"/>
    <w:rsid w:val="00F70B66"/>
    <w:rsid w:val="00F710ED"/>
    <w:rsid w:val="00F71796"/>
    <w:rsid w:val="00F734C1"/>
    <w:rsid w:val="00F73A23"/>
    <w:rsid w:val="00F73A8F"/>
    <w:rsid w:val="00F73EE9"/>
    <w:rsid w:val="00F73F3F"/>
    <w:rsid w:val="00F74118"/>
    <w:rsid w:val="00F75237"/>
    <w:rsid w:val="00F75C33"/>
    <w:rsid w:val="00F760B7"/>
    <w:rsid w:val="00F761BB"/>
    <w:rsid w:val="00F76570"/>
    <w:rsid w:val="00F76DBC"/>
    <w:rsid w:val="00F76E8E"/>
    <w:rsid w:val="00F776B6"/>
    <w:rsid w:val="00F80033"/>
    <w:rsid w:val="00F8004A"/>
    <w:rsid w:val="00F8108F"/>
    <w:rsid w:val="00F8116B"/>
    <w:rsid w:val="00F815B0"/>
    <w:rsid w:val="00F822D3"/>
    <w:rsid w:val="00F827D1"/>
    <w:rsid w:val="00F82FA2"/>
    <w:rsid w:val="00F831E6"/>
    <w:rsid w:val="00F83796"/>
    <w:rsid w:val="00F837B1"/>
    <w:rsid w:val="00F84FA5"/>
    <w:rsid w:val="00F854F1"/>
    <w:rsid w:val="00F85861"/>
    <w:rsid w:val="00F85943"/>
    <w:rsid w:val="00F85C36"/>
    <w:rsid w:val="00F86467"/>
    <w:rsid w:val="00F86C1E"/>
    <w:rsid w:val="00F8757B"/>
    <w:rsid w:val="00F90245"/>
    <w:rsid w:val="00F903F3"/>
    <w:rsid w:val="00F918F7"/>
    <w:rsid w:val="00F91CB9"/>
    <w:rsid w:val="00F91E35"/>
    <w:rsid w:val="00F9210A"/>
    <w:rsid w:val="00F92486"/>
    <w:rsid w:val="00F92C08"/>
    <w:rsid w:val="00F93102"/>
    <w:rsid w:val="00F933C3"/>
    <w:rsid w:val="00F936CF"/>
    <w:rsid w:val="00F9399B"/>
    <w:rsid w:val="00F93D33"/>
    <w:rsid w:val="00F93FEA"/>
    <w:rsid w:val="00F9439D"/>
    <w:rsid w:val="00F9480D"/>
    <w:rsid w:val="00F94D20"/>
    <w:rsid w:val="00F950E6"/>
    <w:rsid w:val="00F953C8"/>
    <w:rsid w:val="00F95D8B"/>
    <w:rsid w:val="00F96552"/>
    <w:rsid w:val="00F967B1"/>
    <w:rsid w:val="00F96E4D"/>
    <w:rsid w:val="00F9744E"/>
    <w:rsid w:val="00F97467"/>
    <w:rsid w:val="00FA0594"/>
    <w:rsid w:val="00FA1FA8"/>
    <w:rsid w:val="00FA2664"/>
    <w:rsid w:val="00FA318B"/>
    <w:rsid w:val="00FA3792"/>
    <w:rsid w:val="00FA37F4"/>
    <w:rsid w:val="00FA44A2"/>
    <w:rsid w:val="00FA4544"/>
    <w:rsid w:val="00FA497C"/>
    <w:rsid w:val="00FA4FD2"/>
    <w:rsid w:val="00FA5012"/>
    <w:rsid w:val="00FA5291"/>
    <w:rsid w:val="00FA60A0"/>
    <w:rsid w:val="00FA652B"/>
    <w:rsid w:val="00FA7972"/>
    <w:rsid w:val="00FA7F90"/>
    <w:rsid w:val="00FB05EB"/>
    <w:rsid w:val="00FB081F"/>
    <w:rsid w:val="00FB2332"/>
    <w:rsid w:val="00FB2C7A"/>
    <w:rsid w:val="00FB320F"/>
    <w:rsid w:val="00FB3ABA"/>
    <w:rsid w:val="00FB3BD7"/>
    <w:rsid w:val="00FB3BE1"/>
    <w:rsid w:val="00FB3E8E"/>
    <w:rsid w:val="00FB41F6"/>
    <w:rsid w:val="00FB43B3"/>
    <w:rsid w:val="00FB4780"/>
    <w:rsid w:val="00FB4B77"/>
    <w:rsid w:val="00FB5A36"/>
    <w:rsid w:val="00FB6124"/>
    <w:rsid w:val="00FB66E5"/>
    <w:rsid w:val="00FB6790"/>
    <w:rsid w:val="00FB6A99"/>
    <w:rsid w:val="00FB6BA8"/>
    <w:rsid w:val="00FB6BFA"/>
    <w:rsid w:val="00FB6F0F"/>
    <w:rsid w:val="00FB702A"/>
    <w:rsid w:val="00FB7501"/>
    <w:rsid w:val="00FB7506"/>
    <w:rsid w:val="00FB75AE"/>
    <w:rsid w:val="00FB766B"/>
    <w:rsid w:val="00FB7ABA"/>
    <w:rsid w:val="00FB7C48"/>
    <w:rsid w:val="00FC00D4"/>
    <w:rsid w:val="00FC088D"/>
    <w:rsid w:val="00FC091F"/>
    <w:rsid w:val="00FC098D"/>
    <w:rsid w:val="00FC262D"/>
    <w:rsid w:val="00FC29CA"/>
    <w:rsid w:val="00FC47D4"/>
    <w:rsid w:val="00FC4C09"/>
    <w:rsid w:val="00FC506A"/>
    <w:rsid w:val="00FC56EC"/>
    <w:rsid w:val="00FC5C21"/>
    <w:rsid w:val="00FC6232"/>
    <w:rsid w:val="00FC6718"/>
    <w:rsid w:val="00FC71D6"/>
    <w:rsid w:val="00FC7288"/>
    <w:rsid w:val="00FC7CE8"/>
    <w:rsid w:val="00FC7E4E"/>
    <w:rsid w:val="00FC7FE7"/>
    <w:rsid w:val="00FD086D"/>
    <w:rsid w:val="00FD0966"/>
    <w:rsid w:val="00FD16CB"/>
    <w:rsid w:val="00FD188A"/>
    <w:rsid w:val="00FD1C85"/>
    <w:rsid w:val="00FD1DA6"/>
    <w:rsid w:val="00FD2A57"/>
    <w:rsid w:val="00FD331C"/>
    <w:rsid w:val="00FD3C51"/>
    <w:rsid w:val="00FD41CD"/>
    <w:rsid w:val="00FD5606"/>
    <w:rsid w:val="00FD572D"/>
    <w:rsid w:val="00FD6808"/>
    <w:rsid w:val="00FD6822"/>
    <w:rsid w:val="00FD6A22"/>
    <w:rsid w:val="00FD6BC5"/>
    <w:rsid w:val="00FD6C3B"/>
    <w:rsid w:val="00FD6CD1"/>
    <w:rsid w:val="00FD743D"/>
    <w:rsid w:val="00FD76B2"/>
    <w:rsid w:val="00FD7AE0"/>
    <w:rsid w:val="00FE02B8"/>
    <w:rsid w:val="00FE1689"/>
    <w:rsid w:val="00FE2EC7"/>
    <w:rsid w:val="00FE3BC3"/>
    <w:rsid w:val="00FE3F5F"/>
    <w:rsid w:val="00FE4457"/>
    <w:rsid w:val="00FE5212"/>
    <w:rsid w:val="00FE5C34"/>
    <w:rsid w:val="00FE5F42"/>
    <w:rsid w:val="00FE6148"/>
    <w:rsid w:val="00FE623B"/>
    <w:rsid w:val="00FE6BEB"/>
    <w:rsid w:val="00FF0040"/>
    <w:rsid w:val="00FF039C"/>
    <w:rsid w:val="00FF03AA"/>
    <w:rsid w:val="00FF0C80"/>
    <w:rsid w:val="00FF0D02"/>
    <w:rsid w:val="00FF0D86"/>
    <w:rsid w:val="00FF0F2D"/>
    <w:rsid w:val="00FF12C7"/>
    <w:rsid w:val="00FF234F"/>
    <w:rsid w:val="00FF2381"/>
    <w:rsid w:val="00FF2BF0"/>
    <w:rsid w:val="00FF2DEA"/>
    <w:rsid w:val="00FF365E"/>
    <w:rsid w:val="00FF456C"/>
    <w:rsid w:val="00FF5903"/>
    <w:rsid w:val="00FF5C5C"/>
    <w:rsid w:val="00FF5CA0"/>
    <w:rsid w:val="00FF5F57"/>
    <w:rsid w:val="00FF683C"/>
    <w:rsid w:val="00FF70A7"/>
    <w:rsid w:val="00FF7333"/>
    <w:rsid w:val="00FF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881"/>
    <w:rPr>
      <w:sz w:val="24"/>
      <w:szCs w:val="24"/>
    </w:rPr>
  </w:style>
  <w:style w:type="paragraph" w:styleId="Heading1">
    <w:name w:val="heading 1"/>
    <w:basedOn w:val="Normal"/>
    <w:next w:val="Normal"/>
    <w:qFormat/>
    <w:rsid w:val="0055716C"/>
    <w:pPr>
      <w:keepNext/>
      <w:numPr>
        <w:numId w:val="1"/>
      </w:numPr>
      <w:spacing w:before="240" w:after="60"/>
      <w:outlineLvl w:val="0"/>
    </w:pPr>
    <w:rPr>
      <w:rFonts w:cs="Arial"/>
      <w:bCs/>
      <w:kern w:val="32"/>
      <w:szCs w:val="32"/>
    </w:rPr>
  </w:style>
  <w:style w:type="paragraph" w:styleId="Heading2">
    <w:name w:val="heading 2"/>
    <w:basedOn w:val="Normal"/>
    <w:next w:val="Normal"/>
    <w:qFormat/>
    <w:rsid w:val="0055716C"/>
    <w:pPr>
      <w:keepNext/>
      <w:numPr>
        <w:ilvl w:val="1"/>
        <w:numId w:val="1"/>
      </w:numPr>
      <w:spacing w:before="240" w:after="60"/>
      <w:outlineLvl w:val="1"/>
    </w:pPr>
    <w:rPr>
      <w:rFonts w:cs="Arial"/>
      <w:bCs/>
      <w:iCs/>
      <w:szCs w:val="28"/>
    </w:rPr>
  </w:style>
  <w:style w:type="paragraph" w:styleId="Heading3">
    <w:name w:val="heading 3"/>
    <w:basedOn w:val="Normal"/>
    <w:next w:val="Normal"/>
    <w:qFormat/>
    <w:rsid w:val="0055716C"/>
    <w:pPr>
      <w:keepNext/>
      <w:numPr>
        <w:ilvl w:val="2"/>
        <w:numId w:val="1"/>
      </w:numPr>
      <w:spacing w:before="240" w:after="60"/>
      <w:outlineLvl w:val="2"/>
    </w:pPr>
    <w:rPr>
      <w:rFonts w:cs="Arial"/>
      <w:bCs/>
      <w:szCs w:val="26"/>
    </w:rPr>
  </w:style>
  <w:style w:type="paragraph" w:styleId="Heading4">
    <w:name w:val="heading 4"/>
    <w:basedOn w:val="Heading5"/>
    <w:next w:val="Normal"/>
    <w:qFormat/>
    <w:rsid w:val="00E73799"/>
    <w:pPr>
      <w:outlineLvl w:val="3"/>
    </w:pPr>
  </w:style>
  <w:style w:type="paragraph" w:styleId="Heading5">
    <w:name w:val="heading 5"/>
    <w:basedOn w:val="Normal"/>
    <w:next w:val="Normal"/>
    <w:qFormat/>
    <w:rsid w:val="00AA632D"/>
    <w:pPr>
      <w:spacing w:before="240" w:after="60"/>
      <w:outlineLvl w:val="4"/>
    </w:pPr>
    <w:rPr>
      <w:bCs/>
      <w:iCs/>
      <w:szCs w:val="26"/>
    </w:rPr>
  </w:style>
  <w:style w:type="paragraph" w:styleId="Heading6">
    <w:name w:val="heading 6"/>
    <w:basedOn w:val="Normal"/>
    <w:next w:val="Normal"/>
    <w:qFormat/>
    <w:rsid w:val="0055716C"/>
    <w:pPr>
      <w:numPr>
        <w:ilvl w:val="5"/>
        <w:numId w:val="1"/>
      </w:numPr>
      <w:spacing w:before="240" w:after="60"/>
      <w:outlineLvl w:val="5"/>
    </w:pPr>
    <w:rPr>
      <w:b/>
      <w:bCs/>
      <w:sz w:val="22"/>
      <w:szCs w:val="22"/>
    </w:rPr>
  </w:style>
  <w:style w:type="paragraph" w:styleId="Heading7">
    <w:name w:val="heading 7"/>
    <w:basedOn w:val="Normal"/>
    <w:next w:val="Normal"/>
    <w:qFormat/>
    <w:rsid w:val="0055716C"/>
    <w:pPr>
      <w:numPr>
        <w:ilvl w:val="6"/>
        <w:numId w:val="1"/>
      </w:numPr>
      <w:spacing w:before="240" w:after="60"/>
      <w:outlineLvl w:val="6"/>
    </w:pPr>
  </w:style>
  <w:style w:type="paragraph" w:styleId="Heading8">
    <w:name w:val="heading 8"/>
    <w:basedOn w:val="Normal"/>
    <w:next w:val="Normal"/>
    <w:qFormat/>
    <w:rsid w:val="0055716C"/>
    <w:pPr>
      <w:numPr>
        <w:ilvl w:val="7"/>
        <w:numId w:val="1"/>
      </w:numPr>
      <w:spacing w:before="240" w:after="60"/>
      <w:outlineLvl w:val="7"/>
    </w:pPr>
    <w:rPr>
      <w:i/>
      <w:iCs/>
    </w:rPr>
  </w:style>
  <w:style w:type="paragraph" w:styleId="Heading9">
    <w:name w:val="heading 9"/>
    <w:basedOn w:val="Normal"/>
    <w:next w:val="Normal"/>
    <w:qFormat/>
    <w:rsid w:val="0055716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97B51"/>
    <w:pPr>
      <w:tabs>
        <w:tab w:val="right" w:leader="dot" w:pos="9360"/>
      </w:tabs>
      <w:spacing w:before="360"/>
    </w:pPr>
    <w:rPr>
      <w:b/>
      <w:bCs/>
      <w:caps/>
      <w:noProof/>
    </w:rPr>
  </w:style>
  <w:style w:type="paragraph" w:styleId="TOC2">
    <w:name w:val="toc 2"/>
    <w:basedOn w:val="Normal"/>
    <w:next w:val="Normal"/>
    <w:autoRedefine/>
    <w:semiHidden/>
    <w:rsid w:val="00C97B51"/>
    <w:pPr>
      <w:tabs>
        <w:tab w:val="left" w:pos="480"/>
        <w:tab w:val="right" w:leader="dot" w:pos="9360"/>
      </w:tabs>
      <w:spacing w:before="180"/>
    </w:pPr>
    <w:rPr>
      <w:b/>
      <w:bCs/>
      <w:sz w:val="20"/>
      <w:szCs w:val="20"/>
    </w:rPr>
  </w:style>
  <w:style w:type="paragraph" w:styleId="TOC3">
    <w:name w:val="toc 3"/>
    <w:basedOn w:val="Normal"/>
    <w:next w:val="Normal"/>
    <w:autoRedefine/>
    <w:semiHidden/>
    <w:rsid w:val="00D919A5"/>
    <w:pPr>
      <w:tabs>
        <w:tab w:val="left" w:pos="960"/>
        <w:tab w:val="right" w:leader="dot" w:pos="9360"/>
      </w:tabs>
      <w:ind w:left="240"/>
    </w:pPr>
    <w:rPr>
      <w:b/>
      <w:bCs/>
      <w:noProof/>
      <w:sz w:val="20"/>
      <w:szCs w:val="20"/>
    </w:rPr>
  </w:style>
  <w:style w:type="paragraph" w:styleId="TOC4">
    <w:name w:val="toc 4"/>
    <w:basedOn w:val="Normal"/>
    <w:next w:val="Normal"/>
    <w:autoRedefine/>
    <w:semiHidden/>
    <w:rsid w:val="00A31EFC"/>
    <w:pPr>
      <w:ind w:left="480"/>
    </w:pPr>
    <w:rPr>
      <w:sz w:val="20"/>
      <w:szCs w:val="20"/>
    </w:rPr>
  </w:style>
  <w:style w:type="paragraph" w:styleId="TOC5">
    <w:name w:val="toc 5"/>
    <w:basedOn w:val="Normal"/>
    <w:next w:val="Normal"/>
    <w:autoRedefine/>
    <w:semiHidden/>
    <w:rsid w:val="00A31EFC"/>
    <w:pPr>
      <w:ind w:left="720"/>
    </w:pPr>
    <w:rPr>
      <w:sz w:val="20"/>
      <w:szCs w:val="20"/>
    </w:rPr>
  </w:style>
  <w:style w:type="paragraph" w:styleId="TOC6">
    <w:name w:val="toc 6"/>
    <w:basedOn w:val="Normal"/>
    <w:next w:val="Normal"/>
    <w:autoRedefine/>
    <w:semiHidden/>
    <w:rsid w:val="00A31EFC"/>
    <w:pPr>
      <w:ind w:left="960"/>
    </w:pPr>
    <w:rPr>
      <w:sz w:val="20"/>
      <w:szCs w:val="20"/>
    </w:rPr>
  </w:style>
  <w:style w:type="paragraph" w:styleId="TOC7">
    <w:name w:val="toc 7"/>
    <w:basedOn w:val="Normal"/>
    <w:next w:val="Normal"/>
    <w:autoRedefine/>
    <w:semiHidden/>
    <w:rsid w:val="00A31EFC"/>
    <w:pPr>
      <w:ind w:left="1200"/>
    </w:pPr>
    <w:rPr>
      <w:sz w:val="20"/>
      <w:szCs w:val="20"/>
    </w:rPr>
  </w:style>
  <w:style w:type="paragraph" w:styleId="TOC8">
    <w:name w:val="toc 8"/>
    <w:basedOn w:val="Normal"/>
    <w:next w:val="Normal"/>
    <w:autoRedefine/>
    <w:semiHidden/>
    <w:rsid w:val="00A31EFC"/>
    <w:pPr>
      <w:ind w:left="1440"/>
    </w:pPr>
    <w:rPr>
      <w:sz w:val="20"/>
      <w:szCs w:val="20"/>
    </w:rPr>
  </w:style>
  <w:style w:type="paragraph" w:styleId="TOC9">
    <w:name w:val="toc 9"/>
    <w:basedOn w:val="Normal"/>
    <w:next w:val="Normal"/>
    <w:autoRedefine/>
    <w:semiHidden/>
    <w:rsid w:val="00A31EFC"/>
    <w:pPr>
      <w:ind w:left="1680"/>
    </w:pPr>
    <w:rPr>
      <w:sz w:val="20"/>
      <w:szCs w:val="20"/>
    </w:rPr>
  </w:style>
  <w:style w:type="character" w:styleId="Hyperlink">
    <w:name w:val="Hyperlink"/>
    <w:basedOn w:val="DefaultParagraphFont"/>
    <w:rsid w:val="00A31EFC"/>
    <w:rPr>
      <w:color w:val="0000FF"/>
      <w:u w:val="single"/>
    </w:rPr>
  </w:style>
  <w:style w:type="paragraph" w:styleId="PlainText">
    <w:name w:val="Plain Text"/>
    <w:basedOn w:val="Normal"/>
    <w:rsid w:val="008E6531"/>
    <w:rPr>
      <w:rFonts w:ascii="Courier New" w:hAnsi="Courier New"/>
      <w:sz w:val="22"/>
      <w:szCs w:val="20"/>
    </w:rPr>
  </w:style>
  <w:style w:type="paragraph" w:styleId="BodyTextIndent">
    <w:name w:val="Body Text Indent"/>
    <w:basedOn w:val="Normal"/>
    <w:rsid w:val="007811B8"/>
    <w:pPr>
      <w:ind w:left="720"/>
    </w:pPr>
    <w:rPr>
      <w:sz w:val="22"/>
      <w:szCs w:val="20"/>
    </w:rPr>
  </w:style>
  <w:style w:type="paragraph" w:styleId="BodyTextIndent2">
    <w:name w:val="Body Text Indent 2"/>
    <w:basedOn w:val="Normal"/>
    <w:rsid w:val="00D42E03"/>
    <w:pPr>
      <w:spacing w:after="120" w:line="480" w:lineRule="auto"/>
      <w:ind w:left="360"/>
    </w:pPr>
  </w:style>
  <w:style w:type="paragraph" w:styleId="BodyTextIndent3">
    <w:name w:val="Body Text Indent 3"/>
    <w:basedOn w:val="Normal"/>
    <w:rsid w:val="00B045B8"/>
    <w:pPr>
      <w:spacing w:after="120"/>
      <w:ind w:left="360"/>
    </w:pPr>
    <w:rPr>
      <w:sz w:val="16"/>
      <w:szCs w:val="16"/>
    </w:rPr>
  </w:style>
  <w:style w:type="paragraph" w:styleId="BodyText">
    <w:name w:val="Body Text"/>
    <w:basedOn w:val="Normal"/>
    <w:rsid w:val="00B91B5A"/>
    <w:pPr>
      <w:spacing w:after="120"/>
    </w:pPr>
  </w:style>
  <w:style w:type="paragraph" w:styleId="BodyText2">
    <w:name w:val="Body Text 2"/>
    <w:basedOn w:val="Normal"/>
    <w:rsid w:val="00B91B5A"/>
    <w:pPr>
      <w:spacing w:after="120" w:line="480" w:lineRule="auto"/>
    </w:pPr>
  </w:style>
  <w:style w:type="paragraph" w:styleId="Footer">
    <w:name w:val="footer"/>
    <w:basedOn w:val="Normal"/>
    <w:link w:val="FooterChar"/>
    <w:uiPriority w:val="99"/>
    <w:rsid w:val="00FF7CCE"/>
    <w:pPr>
      <w:tabs>
        <w:tab w:val="center" w:pos="4320"/>
        <w:tab w:val="right" w:pos="8640"/>
      </w:tabs>
    </w:pPr>
  </w:style>
  <w:style w:type="character" w:styleId="PageNumber">
    <w:name w:val="page number"/>
    <w:basedOn w:val="DefaultParagraphFont"/>
    <w:rsid w:val="00FF7CCE"/>
  </w:style>
  <w:style w:type="paragraph" w:styleId="FootnoteText">
    <w:name w:val="footnote text"/>
    <w:basedOn w:val="Normal"/>
    <w:semiHidden/>
    <w:rsid w:val="005F0BED"/>
    <w:rPr>
      <w:sz w:val="20"/>
      <w:szCs w:val="20"/>
    </w:rPr>
  </w:style>
  <w:style w:type="character" w:styleId="FootnoteReference">
    <w:name w:val="footnote reference"/>
    <w:basedOn w:val="DefaultParagraphFont"/>
    <w:semiHidden/>
    <w:rsid w:val="005F0BED"/>
    <w:rPr>
      <w:vertAlign w:val="superscript"/>
    </w:rPr>
  </w:style>
  <w:style w:type="numbering" w:customStyle="1" w:styleId="StyleBulleted">
    <w:name w:val="Style Bulleted"/>
    <w:basedOn w:val="NoList"/>
    <w:rsid w:val="00B71A3C"/>
    <w:pPr>
      <w:numPr>
        <w:numId w:val="2"/>
      </w:numPr>
    </w:pPr>
  </w:style>
  <w:style w:type="numbering" w:customStyle="1" w:styleId="StyleStyleBulletedOutlinenumbered">
    <w:name w:val="Style Style Bulleted + Outline numbered"/>
    <w:basedOn w:val="NoList"/>
    <w:rsid w:val="00410D13"/>
    <w:pPr>
      <w:numPr>
        <w:numId w:val="3"/>
      </w:numPr>
    </w:pPr>
  </w:style>
  <w:style w:type="numbering" w:customStyle="1" w:styleId="StyleBulleted1">
    <w:name w:val="Style Bulleted1"/>
    <w:basedOn w:val="NoList"/>
    <w:rsid w:val="00F55A0E"/>
    <w:pPr>
      <w:numPr>
        <w:numId w:val="4"/>
      </w:numPr>
    </w:pPr>
  </w:style>
  <w:style w:type="paragraph" w:customStyle="1" w:styleId="StyleHeading5Left0Firstline0">
    <w:name w:val="Style Heading 5 + Left:  0&quot; First line:  0&quot;"/>
    <w:basedOn w:val="Heading5"/>
    <w:rsid w:val="0055716C"/>
    <w:pPr>
      <w:numPr>
        <w:ilvl w:val="4"/>
        <w:numId w:val="1"/>
      </w:numPr>
    </w:pPr>
    <w:rPr>
      <w:bCs w:val="0"/>
      <w:iCs w:val="0"/>
      <w:szCs w:val="20"/>
    </w:rPr>
  </w:style>
  <w:style w:type="paragraph" w:styleId="BalloonText">
    <w:name w:val="Balloon Text"/>
    <w:basedOn w:val="Normal"/>
    <w:semiHidden/>
    <w:rsid w:val="001F45C8"/>
    <w:rPr>
      <w:rFonts w:ascii="Tahoma" w:hAnsi="Tahoma" w:cs="Tahoma"/>
      <w:sz w:val="16"/>
      <w:szCs w:val="16"/>
    </w:rPr>
  </w:style>
  <w:style w:type="paragraph" w:styleId="Header">
    <w:name w:val="header"/>
    <w:basedOn w:val="Normal"/>
    <w:link w:val="HeaderChar"/>
    <w:uiPriority w:val="99"/>
    <w:rsid w:val="008914E3"/>
    <w:pPr>
      <w:tabs>
        <w:tab w:val="center" w:pos="4320"/>
        <w:tab w:val="right" w:pos="8640"/>
      </w:tabs>
    </w:pPr>
    <w:rPr>
      <w:sz w:val="20"/>
      <w:szCs w:val="20"/>
    </w:rPr>
  </w:style>
  <w:style w:type="paragraph" w:styleId="DocumentMap">
    <w:name w:val="Document Map"/>
    <w:basedOn w:val="Normal"/>
    <w:semiHidden/>
    <w:rsid w:val="005F3C25"/>
    <w:pPr>
      <w:shd w:val="clear" w:color="auto" w:fill="000080"/>
    </w:pPr>
    <w:rPr>
      <w:rFonts w:ascii="Tahoma" w:hAnsi="Tahoma" w:cs="Tahoma"/>
      <w:sz w:val="20"/>
      <w:szCs w:val="20"/>
    </w:rPr>
  </w:style>
  <w:style w:type="paragraph" w:customStyle="1" w:styleId="Style2">
    <w:name w:val="Style2"/>
    <w:basedOn w:val="Heading3"/>
    <w:autoRedefine/>
    <w:rsid w:val="00C53E7D"/>
    <w:pPr>
      <w:numPr>
        <w:ilvl w:val="0"/>
        <w:numId w:val="0"/>
      </w:numPr>
      <w:tabs>
        <w:tab w:val="left" w:pos="440"/>
        <w:tab w:val="left" w:pos="660"/>
        <w:tab w:val="left" w:pos="1320"/>
        <w:tab w:val="right" w:leader="dot" w:pos="9360"/>
      </w:tabs>
      <w:spacing w:before="0" w:after="0"/>
    </w:pPr>
    <w:rPr>
      <w:rFonts w:cs="Times New Roman"/>
      <w:b/>
      <w:szCs w:val="22"/>
    </w:rPr>
  </w:style>
  <w:style w:type="character" w:customStyle="1" w:styleId="NormalArialChar">
    <w:name w:val="Normal+Arial Char"/>
    <w:basedOn w:val="DefaultParagraphFont"/>
    <w:rsid w:val="00005B31"/>
    <w:rPr>
      <w:rFonts w:ascii="Arial" w:hAnsi="Arial" w:cs="Arial"/>
      <w:sz w:val="22"/>
      <w:szCs w:val="22"/>
      <w:lang w:val="en-US" w:eastAsia="en-US" w:bidi="ar-SA"/>
    </w:rPr>
  </w:style>
  <w:style w:type="paragraph" w:customStyle="1" w:styleId="Style3">
    <w:name w:val="Style3"/>
    <w:basedOn w:val="Heading3"/>
    <w:link w:val="Style3Char"/>
    <w:rsid w:val="00005B31"/>
    <w:pPr>
      <w:numPr>
        <w:ilvl w:val="0"/>
        <w:numId w:val="0"/>
      </w:numPr>
      <w:spacing w:before="0" w:after="0"/>
    </w:pPr>
    <w:rPr>
      <w:rFonts w:cs="Times New Roman"/>
      <w:b/>
      <w:szCs w:val="24"/>
    </w:rPr>
  </w:style>
  <w:style w:type="character" w:customStyle="1" w:styleId="Style3Char">
    <w:name w:val="Style3 Char"/>
    <w:basedOn w:val="DefaultParagraphFont"/>
    <w:link w:val="Style3"/>
    <w:rsid w:val="00005B31"/>
    <w:rPr>
      <w:b/>
      <w:bCs/>
      <w:sz w:val="24"/>
      <w:szCs w:val="24"/>
      <w:lang w:val="en-US" w:eastAsia="en-US" w:bidi="ar-SA"/>
    </w:rPr>
  </w:style>
  <w:style w:type="paragraph" w:customStyle="1" w:styleId="headline">
    <w:name w:val="headline"/>
    <w:basedOn w:val="Normal"/>
    <w:rsid w:val="00D0195B"/>
    <w:pPr>
      <w:spacing w:before="100" w:beforeAutospacing="1" w:after="100" w:afterAutospacing="1"/>
    </w:pPr>
  </w:style>
  <w:style w:type="paragraph" w:styleId="NormalWeb">
    <w:name w:val="Normal (Web)"/>
    <w:basedOn w:val="Normal"/>
    <w:link w:val="NormalWebChar"/>
    <w:rsid w:val="00D0195B"/>
    <w:pPr>
      <w:spacing w:before="100" w:beforeAutospacing="1" w:after="100" w:afterAutospacing="1"/>
    </w:pPr>
  </w:style>
  <w:style w:type="character" w:styleId="FollowedHyperlink">
    <w:name w:val="FollowedHyperlink"/>
    <w:basedOn w:val="DefaultParagraphFont"/>
    <w:rsid w:val="000D7A55"/>
    <w:rPr>
      <w:color w:val="800080"/>
      <w:u w:val="single"/>
    </w:rPr>
  </w:style>
  <w:style w:type="table" w:styleId="TableGrid">
    <w:name w:val="Table Grid"/>
    <w:basedOn w:val="TableNormal"/>
    <w:rsid w:val="004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048D2"/>
    <w:rPr>
      <w:sz w:val="16"/>
      <w:szCs w:val="16"/>
    </w:rPr>
  </w:style>
  <w:style w:type="paragraph" w:styleId="CommentText">
    <w:name w:val="annotation text"/>
    <w:basedOn w:val="Normal"/>
    <w:semiHidden/>
    <w:rsid w:val="00C048D2"/>
    <w:rPr>
      <w:sz w:val="20"/>
      <w:szCs w:val="20"/>
    </w:rPr>
  </w:style>
  <w:style w:type="paragraph" w:styleId="CommentSubject">
    <w:name w:val="annotation subject"/>
    <w:basedOn w:val="CommentText"/>
    <w:next w:val="CommentText"/>
    <w:semiHidden/>
    <w:rsid w:val="00C048D2"/>
    <w:rPr>
      <w:b/>
      <w:bCs/>
    </w:rPr>
  </w:style>
  <w:style w:type="character" w:customStyle="1" w:styleId="NormalWebChar">
    <w:name w:val="Normal (Web) Char"/>
    <w:basedOn w:val="DefaultParagraphFont"/>
    <w:link w:val="NormalWeb"/>
    <w:rsid w:val="00E65EAA"/>
    <w:rPr>
      <w:sz w:val="24"/>
      <w:szCs w:val="24"/>
      <w:lang w:val="en-US" w:eastAsia="en-US" w:bidi="ar-SA"/>
    </w:rPr>
  </w:style>
  <w:style w:type="paragraph" w:customStyle="1" w:styleId="Style1">
    <w:name w:val="Style1"/>
    <w:basedOn w:val="Normal"/>
    <w:rsid w:val="00207452"/>
    <w:pPr>
      <w:spacing w:before="120"/>
    </w:pPr>
  </w:style>
  <w:style w:type="character" w:customStyle="1" w:styleId="FooterChar">
    <w:name w:val="Footer Char"/>
    <w:link w:val="Footer"/>
    <w:uiPriority w:val="99"/>
    <w:rsid w:val="009C2B70"/>
    <w:rPr>
      <w:sz w:val="24"/>
      <w:szCs w:val="24"/>
    </w:rPr>
  </w:style>
  <w:style w:type="character" w:customStyle="1" w:styleId="HeaderChar">
    <w:name w:val="Header Char"/>
    <w:basedOn w:val="DefaultParagraphFont"/>
    <w:link w:val="Header"/>
    <w:uiPriority w:val="99"/>
    <w:rsid w:val="004D304C"/>
  </w:style>
  <w:style w:type="paragraph" w:styleId="ListParagraph">
    <w:name w:val="List Paragraph"/>
    <w:basedOn w:val="Normal"/>
    <w:uiPriority w:val="34"/>
    <w:qFormat/>
    <w:rsid w:val="006E7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881"/>
    <w:rPr>
      <w:sz w:val="24"/>
      <w:szCs w:val="24"/>
    </w:rPr>
  </w:style>
  <w:style w:type="paragraph" w:styleId="Heading1">
    <w:name w:val="heading 1"/>
    <w:basedOn w:val="Normal"/>
    <w:next w:val="Normal"/>
    <w:qFormat/>
    <w:rsid w:val="0055716C"/>
    <w:pPr>
      <w:keepNext/>
      <w:numPr>
        <w:numId w:val="1"/>
      </w:numPr>
      <w:spacing w:before="240" w:after="60"/>
      <w:outlineLvl w:val="0"/>
    </w:pPr>
    <w:rPr>
      <w:rFonts w:cs="Arial"/>
      <w:bCs/>
      <w:kern w:val="32"/>
      <w:szCs w:val="32"/>
    </w:rPr>
  </w:style>
  <w:style w:type="paragraph" w:styleId="Heading2">
    <w:name w:val="heading 2"/>
    <w:basedOn w:val="Normal"/>
    <w:next w:val="Normal"/>
    <w:qFormat/>
    <w:rsid w:val="0055716C"/>
    <w:pPr>
      <w:keepNext/>
      <w:numPr>
        <w:ilvl w:val="1"/>
        <w:numId w:val="1"/>
      </w:numPr>
      <w:spacing w:before="240" w:after="60"/>
      <w:outlineLvl w:val="1"/>
    </w:pPr>
    <w:rPr>
      <w:rFonts w:cs="Arial"/>
      <w:bCs/>
      <w:iCs/>
      <w:szCs w:val="28"/>
    </w:rPr>
  </w:style>
  <w:style w:type="paragraph" w:styleId="Heading3">
    <w:name w:val="heading 3"/>
    <w:basedOn w:val="Normal"/>
    <w:next w:val="Normal"/>
    <w:qFormat/>
    <w:rsid w:val="0055716C"/>
    <w:pPr>
      <w:keepNext/>
      <w:numPr>
        <w:ilvl w:val="2"/>
        <w:numId w:val="1"/>
      </w:numPr>
      <w:spacing w:before="240" w:after="60"/>
      <w:outlineLvl w:val="2"/>
    </w:pPr>
    <w:rPr>
      <w:rFonts w:cs="Arial"/>
      <w:bCs/>
      <w:szCs w:val="26"/>
    </w:rPr>
  </w:style>
  <w:style w:type="paragraph" w:styleId="Heading4">
    <w:name w:val="heading 4"/>
    <w:basedOn w:val="Heading5"/>
    <w:next w:val="Normal"/>
    <w:qFormat/>
    <w:rsid w:val="00E73799"/>
    <w:pPr>
      <w:outlineLvl w:val="3"/>
    </w:pPr>
  </w:style>
  <w:style w:type="paragraph" w:styleId="Heading5">
    <w:name w:val="heading 5"/>
    <w:basedOn w:val="Normal"/>
    <w:next w:val="Normal"/>
    <w:qFormat/>
    <w:rsid w:val="00AA632D"/>
    <w:pPr>
      <w:spacing w:before="240" w:after="60"/>
      <w:outlineLvl w:val="4"/>
    </w:pPr>
    <w:rPr>
      <w:bCs/>
      <w:iCs/>
      <w:szCs w:val="26"/>
    </w:rPr>
  </w:style>
  <w:style w:type="paragraph" w:styleId="Heading6">
    <w:name w:val="heading 6"/>
    <w:basedOn w:val="Normal"/>
    <w:next w:val="Normal"/>
    <w:qFormat/>
    <w:rsid w:val="0055716C"/>
    <w:pPr>
      <w:numPr>
        <w:ilvl w:val="5"/>
        <w:numId w:val="1"/>
      </w:numPr>
      <w:spacing w:before="240" w:after="60"/>
      <w:outlineLvl w:val="5"/>
    </w:pPr>
    <w:rPr>
      <w:b/>
      <w:bCs/>
      <w:sz w:val="22"/>
      <w:szCs w:val="22"/>
    </w:rPr>
  </w:style>
  <w:style w:type="paragraph" w:styleId="Heading7">
    <w:name w:val="heading 7"/>
    <w:basedOn w:val="Normal"/>
    <w:next w:val="Normal"/>
    <w:qFormat/>
    <w:rsid w:val="0055716C"/>
    <w:pPr>
      <w:numPr>
        <w:ilvl w:val="6"/>
        <w:numId w:val="1"/>
      </w:numPr>
      <w:spacing w:before="240" w:after="60"/>
      <w:outlineLvl w:val="6"/>
    </w:pPr>
  </w:style>
  <w:style w:type="paragraph" w:styleId="Heading8">
    <w:name w:val="heading 8"/>
    <w:basedOn w:val="Normal"/>
    <w:next w:val="Normal"/>
    <w:qFormat/>
    <w:rsid w:val="0055716C"/>
    <w:pPr>
      <w:numPr>
        <w:ilvl w:val="7"/>
        <w:numId w:val="1"/>
      </w:numPr>
      <w:spacing w:before="240" w:after="60"/>
      <w:outlineLvl w:val="7"/>
    </w:pPr>
    <w:rPr>
      <w:i/>
      <w:iCs/>
    </w:rPr>
  </w:style>
  <w:style w:type="paragraph" w:styleId="Heading9">
    <w:name w:val="heading 9"/>
    <w:basedOn w:val="Normal"/>
    <w:next w:val="Normal"/>
    <w:qFormat/>
    <w:rsid w:val="0055716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97B51"/>
    <w:pPr>
      <w:tabs>
        <w:tab w:val="right" w:leader="dot" w:pos="9360"/>
      </w:tabs>
      <w:spacing w:before="360"/>
    </w:pPr>
    <w:rPr>
      <w:b/>
      <w:bCs/>
      <w:caps/>
      <w:noProof/>
    </w:rPr>
  </w:style>
  <w:style w:type="paragraph" w:styleId="TOC2">
    <w:name w:val="toc 2"/>
    <w:basedOn w:val="Normal"/>
    <w:next w:val="Normal"/>
    <w:autoRedefine/>
    <w:semiHidden/>
    <w:rsid w:val="00C97B51"/>
    <w:pPr>
      <w:tabs>
        <w:tab w:val="left" w:pos="480"/>
        <w:tab w:val="right" w:leader="dot" w:pos="9360"/>
      </w:tabs>
      <w:spacing w:before="180"/>
    </w:pPr>
    <w:rPr>
      <w:b/>
      <w:bCs/>
      <w:sz w:val="20"/>
      <w:szCs w:val="20"/>
    </w:rPr>
  </w:style>
  <w:style w:type="paragraph" w:styleId="TOC3">
    <w:name w:val="toc 3"/>
    <w:basedOn w:val="Normal"/>
    <w:next w:val="Normal"/>
    <w:autoRedefine/>
    <w:semiHidden/>
    <w:rsid w:val="00D919A5"/>
    <w:pPr>
      <w:tabs>
        <w:tab w:val="left" w:pos="960"/>
        <w:tab w:val="right" w:leader="dot" w:pos="9360"/>
      </w:tabs>
      <w:ind w:left="240"/>
    </w:pPr>
    <w:rPr>
      <w:b/>
      <w:bCs/>
      <w:noProof/>
      <w:sz w:val="20"/>
      <w:szCs w:val="20"/>
    </w:rPr>
  </w:style>
  <w:style w:type="paragraph" w:styleId="TOC4">
    <w:name w:val="toc 4"/>
    <w:basedOn w:val="Normal"/>
    <w:next w:val="Normal"/>
    <w:autoRedefine/>
    <w:semiHidden/>
    <w:rsid w:val="00A31EFC"/>
    <w:pPr>
      <w:ind w:left="480"/>
    </w:pPr>
    <w:rPr>
      <w:sz w:val="20"/>
      <w:szCs w:val="20"/>
    </w:rPr>
  </w:style>
  <w:style w:type="paragraph" w:styleId="TOC5">
    <w:name w:val="toc 5"/>
    <w:basedOn w:val="Normal"/>
    <w:next w:val="Normal"/>
    <w:autoRedefine/>
    <w:semiHidden/>
    <w:rsid w:val="00A31EFC"/>
    <w:pPr>
      <w:ind w:left="720"/>
    </w:pPr>
    <w:rPr>
      <w:sz w:val="20"/>
      <w:szCs w:val="20"/>
    </w:rPr>
  </w:style>
  <w:style w:type="paragraph" w:styleId="TOC6">
    <w:name w:val="toc 6"/>
    <w:basedOn w:val="Normal"/>
    <w:next w:val="Normal"/>
    <w:autoRedefine/>
    <w:semiHidden/>
    <w:rsid w:val="00A31EFC"/>
    <w:pPr>
      <w:ind w:left="960"/>
    </w:pPr>
    <w:rPr>
      <w:sz w:val="20"/>
      <w:szCs w:val="20"/>
    </w:rPr>
  </w:style>
  <w:style w:type="paragraph" w:styleId="TOC7">
    <w:name w:val="toc 7"/>
    <w:basedOn w:val="Normal"/>
    <w:next w:val="Normal"/>
    <w:autoRedefine/>
    <w:semiHidden/>
    <w:rsid w:val="00A31EFC"/>
    <w:pPr>
      <w:ind w:left="1200"/>
    </w:pPr>
    <w:rPr>
      <w:sz w:val="20"/>
      <w:szCs w:val="20"/>
    </w:rPr>
  </w:style>
  <w:style w:type="paragraph" w:styleId="TOC8">
    <w:name w:val="toc 8"/>
    <w:basedOn w:val="Normal"/>
    <w:next w:val="Normal"/>
    <w:autoRedefine/>
    <w:semiHidden/>
    <w:rsid w:val="00A31EFC"/>
    <w:pPr>
      <w:ind w:left="1440"/>
    </w:pPr>
    <w:rPr>
      <w:sz w:val="20"/>
      <w:szCs w:val="20"/>
    </w:rPr>
  </w:style>
  <w:style w:type="paragraph" w:styleId="TOC9">
    <w:name w:val="toc 9"/>
    <w:basedOn w:val="Normal"/>
    <w:next w:val="Normal"/>
    <w:autoRedefine/>
    <w:semiHidden/>
    <w:rsid w:val="00A31EFC"/>
    <w:pPr>
      <w:ind w:left="1680"/>
    </w:pPr>
    <w:rPr>
      <w:sz w:val="20"/>
      <w:szCs w:val="20"/>
    </w:rPr>
  </w:style>
  <w:style w:type="character" w:styleId="Hyperlink">
    <w:name w:val="Hyperlink"/>
    <w:basedOn w:val="DefaultParagraphFont"/>
    <w:rsid w:val="00A31EFC"/>
    <w:rPr>
      <w:color w:val="0000FF"/>
      <w:u w:val="single"/>
    </w:rPr>
  </w:style>
  <w:style w:type="paragraph" w:styleId="PlainText">
    <w:name w:val="Plain Text"/>
    <w:basedOn w:val="Normal"/>
    <w:rsid w:val="008E6531"/>
    <w:rPr>
      <w:rFonts w:ascii="Courier New" w:hAnsi="Courier New"/>
      <w:sz w:val="22"/>
      <w:szCs w:val="20"/>
    </w:rPr>
  </w:style>
  <w:style w:type="paragraph" w:styleId="BodyTextIndent">
    <w:name w:val="Body Text Indent"/>
    <w:basedOn w:val="Normal"/>
    <w:rsid w:val="007811B8"/>
    <w:pPr>
      <w:ind w:left="720"/>
    </w:pPr>
    <w:rPr>
      <w:sz w:val="22"/>
      <w:szCs w:val="20"/>
    </w:rPr>
  </w:style>
  <w:style w:type="paragraph" w:styleId="BodyTextIndent2">
    <w:name w:val="Body Text Indent 2"/>
    <w:basedOn w:val="Normal"/>
    <w:rsid w:val="00D42E03"/>
    <w:pPr>
      <w:spacing w:after="120" w:line="480" w:lineRule="auto"/>
      <w:ind w:left="360"/>
    </w:pPr>
  </w:style>
  <w:style w:type="paragraph" w:styleId="BodyTextIndent3">
    <w:name w:val="Body Text Indent 3"/>
    <w:basedOn w:val="Normal"/>
    <w:rsid w:val="00B045B8"/>
    <w:pPr>
      <w:spacing w:after="120"/>
      <w:ind w:left="360"/>
    </w:pPr>
    <w:rPr>
      <w:sz w:val="16"/>
      <w:szCs w:val="16"/>
    </w:rPr>
  </w:style>
  <w:style w:type="paragraph" w:styleId="BodyText">
    <w:name w:val="Body Text"/>
    <w:basedOn w:val="Normal"/>
    <w:rsid w:val="00B91B5A"/>
    <w:pPr>
      <w:spacing w:after="120"/>
    </w:pPr>
  </w:style>
  <w:style w:type="paragraph" w:styleId="BodyText2">
    <w:name w:val="Body Text 2"/>
    <w:basedOn w:val="Normal"/>
    <w:rsid w:val="00B91B5A"/>
    <w:pPr>
      <w:spacing w:after="120" w:line="480" w:lineRule="auto"/>
    </w:pPr>
  </w:style>
  <w:style w:type="paragraph" w:styleId="Footer">
    <w:name w:val="footer"/>
    <w:basedOn w:val="Normal"/>
    <w:link w:val="FooterChar"/>
    <w:uiPriority w:val="99"/>
    <w:rsid w:val="00FF7CCE"/>
    <w:pPr>
      <w:tabs>
        <w:tab w:val="center" w:pos="4320"/>
        <w:tab w:val="right" w:pos="8640"/>
      </w:tabs>
    </w:pPr>
  </w:style>
  <w:style w:type="character" w:styleId="PageNumber">
    <w:name w:val="page number"/>
    <w:basedOn w:val="DefaultParagraphFont"/>
    <w:rsid w:val="00FF7CCE"/>
  </w:style>
  <w:style w:type="paragraph" w:styleId="FootnoteText">
    <w:name w:val="footnote text"/>
    <w:basedOn w:val="Normal"/>
    <w:semiHidden/>
    <w:rsid w:val="005F0BED"/>
    <w:rPr>
      <w:sz w:val="20"/>
      <w:szCs w:val="20"/>
    </w:rPr>
  </w:style>
  <w:style w:type="character" w:styleId="FootnoteReference">
    <w:name w:val="footnote reference"/>
    <w:basedOn w:val="DefaultParagraphFont"/>
    <w:semiHidden/>
    <w:rsid w:val="005F0BED"/>
    <w:rPr>
      <w:vertAlign w:val="superscript"/>
    </w:rPr>
  </w:style>
  <w:style w:type="numbering" w:customStyle="1" w:styleId="StyleBulleted">
    <w:name w:val="Style Bulleted"/>
    <w:basedOn w:val="NoList"/>
    <w:rsid w:val="00B71A3C"/>
    <w:pPr>
      <w:numPr>
        <w:numId w:val="2"/>
      </w:numPr>
    </w:pPr>
  </w:style>
  <w:style w:type="numbering" w:customStyle="1" w:styleId="StyleStyleBulletedOutlinenumbered">
    <w:name w:val="Style Style Bulleted + Outline numbered"/>
    <w:basedOn w:val="NoList"/>
    <w:rsid w:val="00410D13"/>
    <w:pPr>
      <w:numPr>
        <w:numId w:val="3"/>
      </w:numPr>
    </w:pPr>
  </w:style>
  <w:style w:type="numbering" w:customStyle="1" w:styleId="StyleBulleted1">
    <w:name w:val="Style Bulleted1"/>
    <w:basedOn w:val="NoList"/>
    <w:rsid w:val="00F55A0E"/>
    <w:pPr>
      <w:numPr>
        <w:numId w:val="4"/>
      </w:numPr>
    </w:pPr>
  </w:style>
  <w:style w:type="paragraph" w:customStyle="1" w:styleId="StyleHeading5Left0Firstline0">
    <w:name w:val="Style Heading 5 + Left:  0&quot; First line:  0&quot;"/>
    <w:basedOn w:val="Heading5"/>
    <w:rsid w:val="0055716C"/>
    <w:pPr>
      <w:numPr>
        <w:ilvl w:val="4"/>
        <w:numId w:val="1"/>
      </w:numPr>
    </w:pPr>
    <w:rPr>
      <w:bCs w:val="0"/>
      <w:iCs w:val="0"/>
      <w:szCs w:val="20"/>
    </w:rPr>
  </w:style>
  <w:style w:type="paragraph" w:styleId="BalloonText">
    <w:name w:val="Balloon Text"/>
    <w:basedOn w:val="Normal"/>
    <w:semiHidden/>
    <w:rsid w:val="001F45C8"/>
    <w:rPr>
      <w:rFonts w:ascii="Tahoma" w:hAnsi="Tahoma" w:cs="Tahoma"/>
      <w:sz w:val="16"/>
      <w:szCs w:val="16"/>
    </w:rPr>
  </w:style>
  <w:style w:type="paragraph" w:styleId="Header">
    <w:name w:val="header"/>
    <w:basedOn w:val="Normal"/>
    <w:link w:val="HeaderChar"/>
    <w:uiPriority w:val="99"/>
    <w:rsid w:val="008914E3"/>
    <w:pPr>
      <w:tabs>
        <w:tab w:val="center" w:pos="4320"/>
        <w:tab w:val="right" w:pos="8640"/>
      </w:tabs>
    </w:pPr>
    <w:rPr>
      <w:sz w:val="20"/>
      <w:szCs w:val="20"/>
    </w:rPr>
  </w:style>
  <w:style w:type="paragraph" w:styleId="DocumentMap">
    <w:name w:val="Document Map"/>
    <w:basedOn w:val="Normal"/>
    <w:semiHidden/>
    <w:rsid w:val="005F3C25"/>
    <w:pPr>
      <w:shd w:val="clear" w:color="auto" w:fill="000080"/>
    </w:pPr>
    <w:rPr>
      <w:rFonts w:ascii="Tahoma" w:hAnsi="Tahoma" w:cs="Tahoma"/>
      <w:sz w:val="20"/>
      <w:szCs w:val="20"/>
    </w:rPr>
  </w:style>
  <w:style w:type="paragraph" w:customStyle="1" w:styleId="Style2">
    <w:name w:val="Style2"/>
    <w:basedOn w:val="Heading3"/>
    <w:autoRedefine/>
    <w:rsid w:val="00C53E7D"/>
    <w:pPr>
      <w:numPr>
        <w:ilvl w:val="0"/>
        <w:numId w:val="0"/>
      </w:numPr>
      <w:tabs>
        <w:tab w:val="left" w:pos="440"/>
        <w:tab w:val="left" w:pos="660"/>
        <w:tab w:val="left" w:pos="1320"/>
        <w:tab w:val="right" w:leader="dot" w:pos="9360"/>
      </w:tabs>
      <w:spacing w:before="0" w:after="0"/>
    </w:pPr>
    <w:rPr>
      <w:rFonts w:cs="Times New Roman"/>
      <w:b/>
      <w:szCs w:val="22"/>
    </w:rPr>
  </w:style>
  <w:style w:type="character" w:customStyle="1" w:styleId="NormalArialChar">
    <w:name w:val="Normal+Arial Char"/>
    <w:basedOn w:val="DefaultParagraphFont"/>
    <w:rsid w:val="00005B31"/>
    <w:rPr>
      <w:rFonts w:ascii="Arial" w:hAnsi="Arial" w:cs="Arial"/>
      <w:sz w:val="22"/>
      <w:szCs w:val="22"/>
      <w:lang w:val="en-US" w:eastAsia="en-US" w:bidi="ar-SA"/>
    </w:rPr>
  </w:style>
  <w:style w:type="paragraph" w:customStyle="1" w:styleId="Style3">
    <w:name w:val="Style3"/>
    <w:basedOn w:val="Heading3"/>
    <w:link w:val="Style3Char"/>
    <w:rsid w:val="00005B31"/>
    <w:pPr>
      <w:numPr>
        <w:ilvl w:val="0"/>
        <w:numId w:val="0"/>
      </w:numPr>
      <w:spacing w:before="0" w:after="0"/>
    </w:pPr>
    <w:rPr>
      <w:rFonts w:cs="Times New Roman"/>
      <w:b/>
      <w:szCs w:val="24"/>
    </w:rPr>
  </w:style>
  <w:style w:type="character" w:customStyle="1" w:styleId="Style3Char">
    <w:name w:val="Style3 Char"/>
    <w:basedOn w:val="DefaultParagraphFont"/>
    <w:link w:val="Style3"/>
    <w:rsid w:val="00005B31"/>
    <w:rPr>
      <w:b/>
      <w:bCs/>
      <w:sz w:val="24"/>
      <w:szCs w:val="24"/>
      <w:lang w:val="en-US" w:eastAsia="en-US" w:bidi="ar-SA"/>
    </w:rPr>
  </w:style>
  <w:style w:type="paragraph" w:customStyle="1" w:styleId="headline">
    <w:name w:val="headline"/>
    <w:basedOn w:val="Normal"/>
    <w:rsid w:val="00D0195B"/>
    <w:pPr>
      <w:spacing w:before="100" w:beforeAutospacing="1" w:after="100" w:afterAutospacing="1"/>
    </w:pPr>
  </w:style>
  <w:style w:type="paragraph" w:styleId="NormalWeb">
    <w:name w:val="Normal (Web)"/>
    <w:basedOn w:val="Normal"/>
    <w:link w:val="NormalWebChar"/>
    <w:rsid w:val="00D0195B"/>
    <w:pPr>
      <w:spacing w:before="100" w:beforeAutospacing="1" w:after="100" w:afterAutospacing="1"/>
    </w:pPr>
  </w:style>
  <w:style w:type="character" w:styleId="FollowedHyperlink">
    <w:name w:val="FollowedHyperlink"/>
    <w:basedOn w:val="DefaultParagraphFont"/>
    <w:rsid w:val="000D7A55"/>
    <w:rPr>
      <w:color w:val="800080"/>
      <w:u w:val="single"/>
    </w:rPr>
  </w:style>
  <w:style w:type="table" w:styleId="TableGrid">
    <w:name w:val="Table Grid"/>
    <w:basedOn w:val="TableNormal"/>
    <w:rsid w:val="004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048D2"/>
    <w:rPr>
      <w:sz w:val="16"/>
      <w:szCs w:val="16"/>
    </w:rPr>
  </w:style>
  <w:style w:type="paragraph" w:styleId="CommentText">
    <w:name w:val="annotation text"/>
    <w:basedOn w:val="Normal"/>
    <w:semiHidden/>
    <w:rsid w:val="00C048D2"/>
    <w:rPr>
      <w:sz w:val="20"/>
      <w:szCs w:val="20"/>
    </w:rPr>
  </w:style>
  <w:style w:type="paragraph" w:styleId="CommentSubject">
    <w:name w:val="annotation subject"/>
    <w:basedOn w:val="CommentText"/>
    <w:next w:val="CommentText"/>
    <w:semiHidden/>
    <w:rsid w:val="00C048D2"/>
    <w:rPr>
      <w:b/>
      <w:bCs/>
    </w:rPr>
  </w:style>
  <w:style w:type="character" w:customStyle="1" w:styleId="NormalWebChar">
    <w:name w:val="Normal (Web) Char"/>
    <w:basedOn w:val="DefaultParagraphFont"/>
    <w:link w:val="NormalWeb"/>
    <w:rsid w:val="00E65EAA"/>
    <w:rPr>
      <w:sz w:val="24"/>
      <w:szCs w:val="24"/>
      <w:lang w:val="en-US" w:eastAsia="en-US" w:bidi="ar-SA"/>
    </w:rPr>
  </w:style>
  <w:style w:type="paragraph" w:customStyle="1" w:styleId="Style1">
    <w:name w:val="Style1"/>
    <w:basedOn w:val="Normal"/>
    <w:rsid w:val="00207452"/>
    <w:pPr>
      <w:spacing w:before="120"/>
    </w:pPr>
  </w:style>
  <w:style w:type="character" w:customStyle="1" w:styleId="FooterChar">
    <w:name w:val="Footer Char"/>
    <w:link w:val="Footer"/>
    <w:uiPriority w:val="99"/>
    <w:rsid w:val="009C2B70"/>
    <w:rPr>
      <w:sz w:val="24"/>
      <w:szCs w:val="24"/>
    </w:rPr>
  </w:style>
  <w:style w:type="character" w:customStyle="1" w:styleId="HeaderChar">
    <w:name w:val="Header Char"/>
    <w:basedOn w:val="DefaultParagraphFont"/>
    <w:link w:val="Header"/>
    <w:uiPriority w:val="99"/>
    <w:rsid w:val="004D304C"/>
  </w:style>
  <w:style w:type="paragraph" w:styleId="ListParagraph">
    <w:name w:val="List Paragraph"/>
    <w:basedOn w:val="Normal"/>
    <w:uiPriority w:val="34"/>
    <w:qFormat/>
    <w:rsid w:val="006E7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811">
      <w:bodyDiv w:val="1"/>
      <w:marLeft w:val="0"/>
      <w:marRight w:val="0"/>
      <w:marTop w:val="0"/>
      <w:marBottom w:val="0"/>
      <w:divBdr>
        <w:top w:val="none" w:sz="0" w:space="0" w:color="auto"/>
        <w:left w:val="none" w:sz="0" w:space="0" w:color="auto"/>
        <w:bottom w:val="none" w:sz="0" w:space="0" w:color="auto"/>
        <w:right w:val="none" w:sz="0" w:space="0" w:color="auto"/>
      </w:divBdr>
    </w:div>
    <w:div w:id="73862475">
      <w:bodyDiv w:val="1"/>
      <w:marLeft w:val="0"/>
      <w:marRight w:val="0"/>
      <w:marTop w:val="0"/>
      <w:marBottom w:val="0"/>
      <w:divBdr>
        <w:top w:val="none" w:sz="0" w:space="0" w:color="auto"/>
        <w:left w:val="none" w:sz="0" w:space="0" w:color="auto"/>
        <w:bottom w:val="none" w:sz="0" w:space="0" w:color="auto"/>
        <w:right w:val="none" w:sz="0" w:space="0" w:color="auto"/>
      </w:divBdr>
      <w:divsChild>
        <w:div w:id="1287468499">
          <w:marLeft w:val="300"/>
          <w:marRight w:val="300"/>
          <w:marTop w:val="300"/>
          <w:marBottom w:val="300"/>
          <w:divBdr>
            <w:top w:val="none" w:sz="0" w:space="0" w:color="auto"/>
            <w:left w:val="none" w:sz="0" w:space="0" w:color="auto"/>
            <w:bottom w:val="none" w:sz="0" w:space="0" w:color="auto"/>
            <w:right w:val="none" w:sz="0" w:space="0" w:color="auto"/>
          </w:divBdr>
        </w:div>
      </w:divsChild>
    </w:div>
    <w:div w:id="183252133">
      <w:bodyDiv w:val="1"/>
      <w:marLeft w:val="0"/>
      <w:marRight w:val="0"/>
      <w:marTop w:val="0"/>
      <w:marBottom w:val="0"/>
      <w:divBdr>
        <w:top w:val="none" w:sz="0" w:space="0" w:color="auto"/>
        <w:left w:val="none" w:sz="0" w:space="0" w:color="auto"/>
        <w:bottom w:val="none" w:sz="0" w:space="0" w:color="auto"/>
        <w:right w:val="none" w:sz="0" w:space="0" w:color="auto"/>
      </w:divBdr>
    </w:div>
    <w:div w:id="256669558">
      <w:bodyDiv w:val="1"/>
      <w:marLeft w:val="0"/>
      <w:marRight w:val="0"/>
      <w:marTop w:val="0"/>
      <w:marBottom w:val="0"/>
      <w:divBdr>
        <w:top w:val="none" w:sz="0" w:space="0" w:color="auto"/>
        <w:left w:val="none" w:sz="0" w:space="0" w:color="auto"/>
        <w:bottom w:val="none" w:sz="0" w:space="0" w:color="auto"/>
        <w:right w:val="none" w:sz="0" w:space="0" w:color="auto"/>
      </w:divBdr>
    </w:div>
    <w:div w:id="768162365">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cc.umn.edu/services/newfoodrequestform.ph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546E-E680-478B-A15B-87E64D5B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10280</Words>
  <Characters>58600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Diet and Supplement MOP</vt:lpstr>
    </vt:vector>
  </TitlesOfParts>
  <Company>University of Minnesota--Epidemiology</Company>
  <LinksUpToDate>false</LinksUpToDate>
  <CharactersWithSpaces>68743</CharactersWithSpaces>
  <SharedDoc>false</SharedDoc>
  <HLinks>
    <vt:vector size="6" baseType="variant">
      <vt:variant>
        <vt:i4>7536693</vt:i4>
      </vt:variant>
      <vt:variant>
        <vt:i4>0</vt:i4>
      </vt:variant>
      <vt:variant>
        <vt:i4>0</vt:i4>
      </vt:variant>
      <vt:variant>
        <vt:i4>5</vt:i4>
      </vt:variant>
      <vt:variant>
        <vt:lpwstr>http://www.ncc.umn.edu/services/newfoodrequestform.php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 and Supplement MOP</dc:title>
  <dc:creator>Stevens</dc:creator>
  <cp:lastModifiedBy>Lisa J Harnack</cp:lastModifiedBy>
  <cp:revision>2</cp:revision>
  <cp:lastPrinted>2009-12-23T14:03:00Z</cp:lastPrinted>
  <dcterms:created xsi:type="dcterms:W3CDTF">2017-09-07T22:47:00Z</dcterms:created>
  <dcterms:modified xsi:type="dcterms:W3CDTF">2017-09-07T22:47:00Z</dcterms:modified>
</cp:coreProperties>
</file>